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24C8" w14:textId="77777777" w:rsidR="000F69FB" w:rsidRPr="00C803F3" w:rsidRDefault="000F69FB"/>
    <w:bookmarkStart w:id="0" w:name="Title" w:displacedByCustomXml="next"/>
    <w:sdt>
      <w:sdtPr>
        <w:alias w:val="Title"/>
        <w:tag w:val="Title"/>
        <w:id w:val="1323468504"/>
        <w:placeholder>
          <w:docPart w:val="61903E2FE5194F07884F95ED81866A63"/>
        </w:placeholder>
      </w:sdtPr>
      <w:sdtEndPr/>
      <w:sdtContent>
        <w:p w14:paraId="1CB6FDA7" w14:textId="1D7B0A0E" w:rsidR="009B6F95" w:rsidRPr="00C803F3" w:rsidRDefault="000953FA" w:rsidP="009B6F95">
          <w:pPr>
            <w:pStyle w:val="Title1"/>
          </w:pPr>
          <w:r>
            <w:t>Improvement Support to Councils on Climate Change</w:t>
          </w:r>
        </w:p>
        <w:bookmarkEnd w:id="0" w:displacedByCustomXml="next"/>
      </w:sdtContent>
    </w:sdt>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74D46C23" w:rsidR="00795C95" w:rsidRDefault="003167B2" w:rsidP="00B84F31">
          <w:pPr>
            <w:ind w:left="0" w:firstLine="0"/>
            <w:rPr>
              <w:rStyle w:val="Title3Char"/>
            </w:rPr>
          </w:pPr>
          <w:r>
            <w:rPr>
              <w:rStyle w:val="Title3Char"/>
            </w:rPr>
            <w:t>For direction.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07441445" w14:textId="082544E2" w:rsidR="009B6F95" w:rsidRPr="00253F05" w:rsidRDefault="532B7529" w:rsidP="00253F05">
      <w:pPr>
        <w:pStyle w:val="NormalWeb"/>
        <w:rPr>
          <w:rFonts w:ascii="Arial" w:hAnsi="Arial" w:cs="Arial"/>
        </w:rPr>
      </w:pPr>
      <w:r w:rsidRPr="532B7529">
        <w:rPr>
          <w:rFonts w:ascii="Arial" w:hAnsi="Arial" w:cs="Arial"/>
          <w:sz w:val="22"/>
          <w:szCs w:val="22"/>
        </w:rPr>
        <w:t>Following the LGA’s declaration of a climate emergency at the annual conference in July and councils requesting support in this area, the</w:t>
      </w:r>
      <w:r w:rsidR="00A65377" w:rsidRPr="00A65377">
        <w:rPr>
          <w:rFonts w:ascii="Arial" w:hAnsi="Arial" w:cs="Arial"/>
          <w:sz w:val="22"/>
          <w:szCs w:val="22"/>
        </w:rPr>
        <w:t xml:space="preserve"> Leadership Board set up a Climate Emergency Sounding Board</w:t>
      </w:r>
      <w:r w:rsidRPr="532B7529">
        <w:rPr>
          <w:rFonts w:ascii="Arial" w:hAnsi="Arial" w:cs="Arial"/>
          <w:sz w:val="22"/>
          <w:szCs w:val="22"/>
        </w:rPr>
        <w:t>. Over</w:t>
      </w:r>
      <w:r w:rsidR="000953FA" w:rsidRPr="532B7529">
        <w:rPr>
          <w:rFonts w:ascii="Arial" w:hAnsi="Arial" w:cs="Arial"/>
          <w:sz w:val="22"/>
          <w:szCs w:val="22"/>
        </w:rPr>
        <w:t xml:space="preserve"> the summer</w:t>
      </w:r>
      <w:r w:rsidRPr="532B7529">
        <w:rPr>
          <w:rFonts w:ascii="Arial" w:hAnsi="Arial" w:cs="Arial"/>
          <w:sz w:val="22"/>
          <w:szCs w:val="22"/>
        </w:rPr>
        <w:t>, the board has met to address the</w:t>
      </w:r>
      <w:r w:rsidR="000953FA" w:rsidRPr="532B7529">
        <w:rPr>
          <w:rFonts w:ascii="Arial" w:hAnsi="Arial" w:cs="Arial"/>
          <w:sz w:val="22"/>
          <w:szCs w:val="22"/>
        </w:rPr>
        <w:t xml:space="preserve"> </w:t>
      </w:r>
      <w:r w:rsidR="00A65377" w:rsidRPr="00A65377">
        <w:rPr>
          <w:rFonts w:ascii="Arial" w:hAnsi="Arial" w:cs="Arial"/>
          <w:sz w:val="22"/>
          <w:szCs w:val="22"/>
        </w:rPr>
        <w:t xml:space="preserve">challenges that councils are facing, </w:t>
      </w:r>
      <w:r w:rsidRPr="532B7529">
        <w:rPr>
          <w:rFonts w:ascii="Arial" w:hAnsi="Arial" w:cs="Arial"/>
          <w:sz w:val="22"/>
          <w:szCs w:val="22"/>
        </w:rPr>
        <w:t xml:space="preserve">to share </w:t>
      </w:r>
      <w:r w:rsidR="00A65377" w:rsidRPr="00A65377">
        <w:rPr>
          <w:rFonts w:ascii="Arial" w:hAnsi="Arial" w:cs="Arial"/>
          <w:sz w:val="22"/>
          <w:szCs w:val="22"/>
        </w:rPr>
        <w:t xml:space="preserve">good practice </w:t>
      </w:r>
      <w:r w:rsidRPr="532B7529">
        <w:rPr>
          <w:rFonts w:ascii="Arial" w:hAnsi="Arial" w:cs="Arial"/>
          <w:sz w:val="22"/>
          <w:szCs w:val="22"/>
        </w:rPr>
        <w:t>and to discuss</w:t>
      </w:r>
      <w:r w:rsidR="00A65377" w:rsidRPr="00A65377">
        <w:rPr>
          <w:rFonts w:ascii="Arial" w:hAnsi="Arial" w:cs="Arial"/>
          <w:sz w:val="22"/>
          <w:szCs w:val="22"/>
        </w:rPr>
        <w:t xml:space="preserve"> how the LGA can provide support through lobbying and improvement. This paper sets out the </w:t>
      </w:r>
      <w:r w:rsidR="00253F05">
        <w:rPr>
          <w:rFonts w:ascii="Arial" w:hAnsi="Arial" w:cs="Arial"/>
          <w:sz w:val="22"/>
          <w:szCs w:val="22"/>
        </w:rPr>
        <w:t>recommendations for the future improvement</w:t>
      </w:r>
      <w:r w:rsidR="00253F05">
        <w:rPr>
          <w:rFonts w:ascii="Arial" w:hAnsi="Arial" w:cs="Arial"/>
        </w:rPr>
        <w:t xml:space="preserve"> </w:t>
      </w:r>
      <w:r w:rsidR="00A65377" w:rsidRPr="00A65377">
        <w:rPr>
          <w:rFonts w:ascii="Arial" w:hAnsi="Arial" w:cs="Arial"/>
          <w:sz w:val="22"/>
          <w:szCs w:val="22"/>
        </w:rPr>
        <w:t xml:space="preserve">approach to climate emergency work. </w:t>
      </w: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59D363" wp14:editId="244D4B0D">
                <wp:simplePos x="0" y="0"/>
                <wp:positionH relativeFrom="margin">
                  <wp:align>right</wp:align>
                </wp:positionH>
                <wp:positionV relativeFrom="paragraph">
                  <wp:posOffset>71120</wp:posOffset>
                </wp:positionV>
                <wp:extent cx="5705475" cy="2038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47F2FD1C" w:rsidR="000528D5" w:rsidRPr="00A627DD" w:rsidRDefault="001C7599" w:rsidP="00B84F31">
                                <w:pPr>
                                  <w:ind w:left="0" w:firstLine="0"/>
                                </w:pPr>
                                <w:r>
                                  <w:rPr>
                                    <w:rStyle w:val="Style6"/>
                                  </w:rPr>
                                  <w:t>Recommendation</w:t>
                                </w:r>
                              </w:p>
                            </w:sdtContent>
                          </w:sdt>
                          <w:p w14:paraId="432F255C" w14:textId="15643F8D" w:rsidR="000528D5" w:rsidRDefault="000528D5" w:rsidP="00B84F31">
                            <w:pPr>
                              <w:pStyle w:val="Title3"/>
                              <w:ind w:left="0" w:firstLine="0"/>
                            </w:pPr>
                            <w:r w:rsidRPr="00B84F31">
                              <w:t>That</w:t>
                            </w:r>
                            <w:r>
                              <w:t xml:space="preserve"> the board </w:t>
                            </w:r>
                            <w:r w:rsidRPr="000953FA">
                              <w:t>supports the recommendations in this report to address the</w:t>
                            </w:r>
                            <w:r>
                              <w:t xml:space="preserve"> LGA’s response to Climate Emergency issues. </w:t>
                            </w:r>
                          </w:p>
                          <w:p w14:paraId="02B916F6" w14:textId="77777777" w:rsidR="000528D5" w:rsidRPr="00A627DD" w:rsidRDefault="00A2088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528D5">
                                  <w:rPr>
                                    <w:rStyle w:val="Style6"/>
                                  </w:rPr>
                                  <w:t>Action</w:t>
                                </w:r>
                                <w:r w:rsidR="000528D5" w:rsidRPr="00C803F3">
                                  <w:rPr>
                                    <w:rStyle w:val="Style6"/>
                                  </w:rPr>
                                  <w:t>s</w:t>
                                </w:r>
                              </w:sdtContent>
                            </w:sdt>
                          </w:p>
                          <w:p w14:paraId="2EB231A9" w14:textId="77777777" w:rsidR="000528D5" w:rsidRDefault="000528D5" w:rsidP="00E1526E">
                            <w:pPr>
                              <w:pStyle w:val="ListParagraph"/>
                              <w:ind w:left="720"/>
                            </w:pPr>
                            <w:r>
                              <w:t xml:space="preserve">Set up a Member climate change improvement working group to guide this work. </w:t>
                            </w:r>
                          </w:p>
                          <w:p w14:paraId="0527FD29" w14:textId="77777777" w:rsidR="000528D5" w:rsidRDefault="000528D5" w:rsidP="00E1526E">
                            <w:pPr>
                              <w:pStyle w:val="ListParagraph"/>
                              <w:numPr>
                                <w:ilvl w:val="0"/>
                                <w:numId w:val="0"/>
                              </w:numPr>
                              <w:ind w:left="720"/>
                            </w:pPr>
                          </w:p>
                          <w:p w14:paraId="6A27BC6C" w14:textId="577EDFE7" w:rsidR="000528D5" w:rsidRDefault="000528D5" w:rsidP="00E1526E">
                            <w:pPr>
                              <w:pStyle w:val="ListParagraph"/>
                              <w:ind w:left="720"/>
                            </w:pPr>
                            <w:r>
                              <w:t xml:space="preserve">Officers to continue developing a pilot climate change improvement offer. </w:t>
                            </w:r>
                          </w:p>
                          <w:p w14:paraId="0BFED08D" w14:textId="77777777" w:rsidR="000528D5" w:rsidRDefault="000528D5" w:rsidP="0072276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XkQIAALMFAAAOAAAAZHJzL2Uyb0RvYy54bWysVEtPGzEQvlfqf7B8L5uEBGjEBqUgqkoI&#10;UKHi7HhtYuH1uLaT3fTXd8a7CeFxoepld+z55vV5Zk7P2tqytQrRgCv58GDAmXISKuMeS/7r/vLL&#10;C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" fillcolor="white [3201]" strokeweight=".5pt">
                <v:textbo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47F2FD1C" w:rsidR="000528D5" w:rsidRPr="00A627DD" w:rsidRDefault="001C7599" w:rsidP="00B84F31">
                          <w:pPr>
                            <w:ind w:left="0" w:firstLine="0"/>
                          </w:pPr>
                          <w:r>
                            <w:rPr>
                              <w:rStyle w:val="Style6"/>
                            </w:rPr>
                            <w:t>Recommendation</w:t>
                          </w:r>
                        </w:p>
                      </w:sdtContent>
                    </w:sdt>
                    <w:p w14:paraId="432F255C" w14:textId="15643F8D" w:rsidR="000528D5" w:rsidRDefault="000528D5" w:rsidP="00B84F31">
                      <w:pPr>
                        <w:pStyle w:val="Title3"/>
                        <w:ind w:left="0" w:firstLine="0"/>
                      </w:pPr>
                      <w:r w:rsidRPr="00B84F31">
                        <w:t>That</w:t>
                      </w:r>
                      <w:r>
                        <w:t xml:space="preserve"> the board </w:t>
                      </w:r>
                      <w:r w:rsidRPr="000953FA">
                        <w:t>supports the recommendations in this report to address the</w:t>
                      </w:r>
                      <w:r>
                        <w:t xml:space="preserve"> LGA’s response to Climate Emergency issues. </w:t>
                      </w:r>
                    </w:p>
                    <w:p w14:paraId="02B916F6" w14:textId="77777777" w:rsidR="000528D5" w:rsidRPr="00A627DD" w:rsidRDefault="001C75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528D5">
                            <w:rPr>
                              <w:rStyle w:val="Style6"/>
                            </w:rPr>
                            <w:t>Action</w:t>
                          </w:r>
                          <w:r w:rsidR="000528D5" w:rsidRPr="00C803F3">
                            <w:rPr>
                              <w:rStyle w:val="Style6"/>
                            </w:rPr>
                            <w:t>s</w:t>
                          </w:r>
                        </w:sdtContent>
                      </w:sdt>
                    </w:p>
                    <w:p w14:paraId="2EB231A9" w14:textId="77777777" w:rsidR="000528D5" w:rsidRDefault="000528D5" w:rsidP="00E1526E">
                      <w:pPr>
                        <w:pStyle w:val="ListParagraph"/>
                        <w:ind w:left="720"/>
                      </w:pPr>
                      <w:r>
                        <w:t xml:space="preserve">Set up a Member climate change improvement working group to guide this work. </w:t>
                      </w:r>
                    </w:p>
                    <w:p w14:paraId="0527FD29" w14:textId="77777777" w:rsidR="000528D5" w:rsidRDefault="000528D5" w:rsidP="00E1526E">
                      <w:pPr>
                        <w:pStyle w:val="ListParagraph"/>
                        <w:numPr>
                          <w:ilvl w:val="0"/>
                          <w:numId w:val="0"/>
                        </w:numPr>
                        <w:ind w:left="720"/>
                      </w:pPr>
                    </w:p>
                    <w:p w14:paraId="6A27BC6C" w14:textId="577EDFE7" w:rsidR="000528D5" w:rsidRDefault="000528D5" w:rsidP="00E1526E">
                      <w:pPr>
                        <w:pStyle w:val="ListParagraph"/>
                        <w:ind w:left="720"/>
                      </w:pPr>
                      <w:r>
                        <w:t xml:space="preserve">Officers to continue developing a pilot climate change improvement offer. </w:t>
                      </w:r>
                    </w:p>
                    <w:p w14:paraId="0BFED08D" w14:textId="77777777" w:rsidR="000528D5" w:rsidRDefault="000528D5" w:rsidP="0072276E">
                      <w:pPr>
                        <w:ind w:left="0" w:firstLine="0"/>
                      </w:pP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2C99BBD4" w14:textId="77777777" w:rsidR="009B6F95" w:rsidRDefault="009B6F95" w:rsidP="00253F05">
      <w:pPr>
        <w:pStyle w:val="Title3"/>
        <w:ind w:left="0" w:firstLine="0"/>
      </w:pPr>
    </w:p>
    <w:p w14:paraId="20C776B4" w14:textId="4BDF29F2" w:rsidR="009B6F95" w:rsidRPr="00C803F3" w:rsidRDefault="00A2088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r w:rsidR="004A4CB8">
            <w:t xml:space="preserve"> and Grace Abel</w:t>
          </w:r>
        </w:sdtContent>
      </w:sdt>
    </w:p>
    <w:p w14:paraId="1F21A432" w14:textId="205A2905" w:rsidR="009B6F95" w:rsidRDefault="00A2088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 xml:space="preserve">Improvement </w:t>
          </w:r>
          <w:r w:rsidR="00AA07BE">
            <w:t>Strategy</w:t>
          </w:r>
          <w:r w:rsidR="003D7B8F">
            <w:t xml:space="preserve"> Adviser</w:t>
          </w:r>
          <w:r w:rsidR="004A4CB8">
            <w:t xml:space="preserve"> and Productivity Adviser</w:t>
          </w:r>
        </w:sdtContent>
      </w:sdt>
    </w:p>
    <w:p w14:paraId="68A4CC9B" w14:textId="4DCBD93F" w:rsidR="009B6F95" w:rsidRDefault="00A2088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4A4CB8">
        <w:t xml:space="preserve">/ 0207 </w:t>
      </w:r>
      <w:r w:rsidR="004A4CB8" w:rsidRPr="004A4CB8">
        <w:t>664</w:t>
      </w:r>
      <w:r w:rsidR="004A4CB8">
        <w:t xml:space="preserve"> </w:t>
      </w:r>
      <w:r w:rsidR="004A4CB8" w:rsidRPr="004A4CB8">
        <w:t>3322</w:t>
      </w:r>
    </w:p>
    <w:p w14:paraId="154A4A3A" w14:textId="02AD2FE7" w:rsidR="009B6F95" w:rsidRDefault="00A2088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r w:rsidR="004A4CB8">
            <w:t xml:space="preserve"> grace.abel@local.gov.uk</w:t>
          </w:r>
        </w:sdtContent>
      </w:sdt>
    </w:p>
    <w:p w14:paraId="5E0E4678" w14:textId="77777777" w:rsidR="009B6F95" w:rsidRPr="00E8118A" w:rsidRDefault="009B6F95" w:rsidP="00B84F31">
      <w:pPr>
        <w:pStyle w:val="Title3"/>
      </w:pPr>
    </w:p>
    <w:p w14:paraId="05A9AC23" w14:textId="38489CE6" w:rsidR="003D7B8F" w:rsidRDefault="009B6F95" w:rsidP="00253F05">
      <w:pPr>
        <w:pStyle w:val="Title3"/>
      </w:pPr>
      <w:r w:rsidRPr="00C803F3">
        <w:t xml:space="preserve"> </w:t>
      </w:r>
    </w:p>
    <w:p w14:paraId="54B7F5AD" w14:textId="77777777" w:rsidR="00FF31BF" w:rsidRDefault="00FF31BF" w:rsidP="00253F05">
      <w:pPr>
        <w:pStyle w:val="Title3"/>
      </w:pPr>
    </w:p>
    <w:p w14:paraId="4FE508B7" w14:textId="77777777" w:rsidR="001C7599" w:rsidRPr="00C803F3" w:rsidRDefault="001C7599" w:rsidP="00253F05">
      <w:pPr>
        <w:pStyle w:val="Title3"/>
      </w:pPr>
    </w:p>
    <w:sdt>
      <w:sdtPr>
        <w:alias w:val="Title"/>
        <w:tag w:val="Title"/>
        <w:id w:val="113023092"/>
        <w:placeholder>
          <w:docPart w:val="0E329E2C74054110AE151748FF1BD64D"/>
        </w:placeholder>
      </w:sdtPr>
      <w:sdtEndPr/>
      <w:sdtContent>
        <w:p w14:paraId="06300250" w14:textId="77777777" w:rsidR="00253F05" w:rsidRPr="00C803F3" w:rsidRDefault="00253F05" w:rsidP="00253F05">
          <w:pPr>
            <w:pStyle w:val="Title1"/>
          </w:pPr>
          <w:r>
            <w:t>Improvement Support to Councils on Climate Change</w:t>
          </w:r>
        </w:p>
      </w:sdtContent>
    </w:sdt>
    <w:p w14:paraId="2323D1B6" w14:textId="625EF0EE" w:rsidR="009B6F95" w:rsidRPr="00C803F3" w:rsidRDefault="00A20883" w:rsidP="003D7B8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8035ADF" w14:textId="77777777" w:rsidR="00643E5C" w:rsidRDefault="00EA6C74" w:rsidP="001C7599">
      <w:pPr>
        <w:pStyle w:val="ListParagraph"/>
        <w:spacing w:after="0" w:line="240" w:lineRule="auto"/>
      </w:pPr>
      <w:r w:rsidRPr="00A65377">
        <w:t xml:space="preserve">In July 2019, the LGA General Assembly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 declaring a climate emergency. </w:t>
      </w:r>
    </w:p>
    <w:p w14:paraId="3991312C" w14:textId="77777777" w:rsidR="00643E5C" w:rsidRDefault="00643E5C" w:rsidP="001C7599">
      <w:pPr>
        <w:pStyle w:val="ListParagraph"/>
        <w:numPr>
          <w:ilvl w:val="0"/>
          <w:numId w:val="0"/>
        </w:numPr>
        <w:spacing w:after="0" w:line="240" w:lineRule="auto"/>
        <w:ind w:left="360"/>
      </w:pPr>
    </w:p>
    <w:p w14:paraId="7A81887D" w14:textId="5B07A51F" w:rsidR="00CD0B60" w:rsidRDefault="002825CF" w:rsidP="001C7599">
      <w:pPr>
        <w:pStyle w:val="ListParagraph"/>
        <w:spacing w:after="0" w:line="240" w:lineRule="auto"/>
      </w:pPr>
      <w:r>
        <w:t>Th</w:t>
      </w:r>
      <w:r w:rsidR="00090ECD">
        <w:t xml:space="preserve">e </w:t>
      </w:r>
      <w:r w:rsidR="00C13077">
        <w:t xml:space="preserve">above </w:t>
      </w:r>
      <w:r w:rsidR="00090ECD">
        <w:t>motion</w:t>
      </w:r>
      <w:r w:rsidR="006023EB">
        <w:t xml:space="preserve"> was</w:t>
      </w:r>
      <w:r>
        <w:t xml:space="preserve"> discussed</w:t>
      </w:r>
      <w:r w:rsidR="006023EB">
        <w:t xml:space="preserve"> at the </w:t>
      </w:r>
      <w:r w:rsidR="00033AF7">
        <w:t xml:space="preserve">last </w:t>
      </w:r>
      <w:r w:rsidR="00BD5F6A">
        <w:t>Improvement and Innovation Board meeting in July 2019</w:t>
      </w:r>
      <w:r w:rsidR="00626247">
        <w:t xml:space="preserve">, </w:t>
      </w:r>
      <w:r w:rsidR="00033AF7">
        <w:t>including the need for</w:t>
      </w:r>
      <w:r w:rsidR="007C72B7">
        <w:t xml:space="preserve"> </w:t>
      </w:r>
      <w:r w:rsidR="00033AF7">
        <w:t>sector-led improvement</w:t>
      </w:r>
      <w:r>
        <w:t xml:space="preserve"> </w:t>
      </w:r>
      <w:r w:rsidR="00643E5C">
        <w:t xml:space="preserve">support to help councils tackle the issue of climate change. </w:t>
      </w:r>
      <w:r w:rsidR="00143318">
        <w:t xml:space="preserve">While the LGA already provides support and advice relating to </w:t>
      </w:r>
      <w:r w:rsidR="532B7529">
        <w:t xml:space="preserve">the </w:t>
      </w:r>
      <w:r w:rsidR="00143318">
        <w:t xml:space="preserve">environment, climate change, energy and waste, set out below, there was a recognition that further support is needed in light of recent developments. </w:t>
      </w:r>
    </w:p>
    <w:p w14:paraId="1BDB1036" w14:textId="2A14C876" w:rsidR="00643E5C" w:rsidRDefault="00643E5C" w:rsidP="001C7599">
      <w:pPr>
        <w:pStyle w:val="ListParagraph"/>
        <w:numPr>
          <w:ilvl w:val="0"/>
          <w:numId w:val="0"/>
        </w:numPr>
        <w:spacing w:after="0" w:line="240" w:lineRule="auto"/>
        <w:ind w:left="360"/>
      </w:pPr>
    </w:p>
    <w:p w14:paraId="5305F5D5" w14:textId="77777777" w:rsidR="003E206A" w:rsidRPr="003E206A" w:rsidRDefault="00E03FFA" w:rsidP="001C7599">
      <w:pPr>
        <w:pStyle w:val="ListParagraph"/>
        <w:spacing w:after="0" w:line="240" w:lineRule="auto"/>
        <w:rPr>
          <w:sz w:val="20"/>
          <w:szCs w:val="20"/>
          <w:lang w:eastAsia="ja-JP"/>
        </w:rPr>
      </w:pPr>
      <w:r>
        <w:t xml:space="preserve">In order to </w:t>
      </w:r>
      <w:r w:rsidRPr="00A65377">
        <w:t xml:space="preserve">take forward the </w:t>
      </w:r>
      <w:r>
        <w:t>LGA’s work over the summer, t</w:t>
      </w:r>
      <w:r w:rsidR="00C34925" w:rsidRPr="00A65377">
        <w:t xml:space="preserve">he </w:t>
      </w:r>
      <w:r>
        <w:t xml:space="preserve">LGA </w:t>
      </w:r>
      <w:r w:rsidR="00C34925" w:rsidRPr="00A65377">
        <w:t>Leadership Board set up a Climate Emergency Sounding Board</w:t>
      </w:r>
      <w:r w:rsidR="00A21E5F">
        <w:t xml:space="preserve">. </w:t>
      </w:r>
      <w:r w:rsidR="00952590">
        <w:t xml:space="preserve">The </w:t>
      </w:r>
      <w:r w:rsidR="007F0C40">
        <w:t xml:space="preserve">Sounding </w:t>
      </w:r>
      <w:r w:rsidR="00952590">
        <w:t>Board met twice to identify the climate emergency challenge</w:t>
      </w:r>
      <w:r w:rsidR="007F0C40">
        <w:t xml:space="preserve"> </w:t>
      </w:r>
      <w:r w:rsidR="00C34925" w:rsidRPr="00A65377">
        <w:t>that councils are facing, good practice in addressing these and how the LGA can provide support through lobbying and improvement.</w:t>
      </w:r>
    </w:p>
    <w:p w14:paraId="064B3C5A" w14:textId="77777777" w:rsidR="003E206A" w:rsidRPr="003E206A" w:rsidRDefault="003E206A" w:rsidP="001C7599">
      <w:pPr>
        <w:pStyle w:val="ListParagraph"/>
        <w:numPr>
          <w:ilvl w:val="0"/>
          <w:numId w:val="0"/>
        </w:numPr>
        <w:spacing w:after="0" w:line="240" w:lineRule="auto"/>
        <w:ind w:left="360"/>
        <w:rPr>
          <w:sz w:val="20"/>
          <w:szCs w:val="20"/>
          <w:lang w:eastAsia="ja-JP"/>
        </w:rPr>
      </w:pPr>
    </w:p>
    <w:p w14:paraId="4DBA242A" w14:textId="17F4F832" w:rsidR="00394CAD" w:rsidRPr="003E206A" w:rsidRDefault="003E206A" w:rsidP="001C7599">
      <w:pPr>
        <w:pStyle w:val="ListParagraph"/>
        <w:spacing w:after="0" w:line="240" w:lineRule="auto"/>
        <w:rPr>
          <w:sz w:val="20"/>
          <w:szCs w:val="20"/>
          <w:lang w:eastAsia="ja-JP"/>
        </w:rPr>
      </w:pPr>
      <w:r>
        <w:rPr>
          <w:lang w:eastAsia="ja-JP"/>
        </w:rPr>
        <w:t>While local councils have placed great importance on tackling this issue, there is a recognition that the role of councils is not to do this in isolation, but to work cross sector, developing strategic partnerships through their leadership of place and to empower, as well as challenge, other sectors to work together on taking this forward.</w:t>
      </w:r>
      <w:r>
        <w:rPr>
          <w:lang w:eastAsia="ja-JP"/>
        </w:rPr>
        <w:br/>
      </w:r>
    </w:p>
    <w:p w14:paraId="0CA6B6AE" w14:textId="7B77EE06" w:rsidR="00F51374" w:rsidRDefault="00B44133" w:rsidP="001C7599">
      <w:pPr>
        <w:spacing w:after="0" w:line="240" w:lineRule="auto"/>
        <w:ind w:left="360" w:hanging="360"/>
        <w:rPr>
          <w:b/>
        </w:rPr>
      </w:pPr>
      <w:r>
        <w:rPr>
          <w:b/>
        </w:rPr>
        <w:t xml:space="preserve">Recommendations from the Sounding </w:t>
      </w:r>
      <w:r w:rsidR="0013639B">
        <w:rPr>
          <w:b/>
        </w:rPr>
        <w:t xml:space="preserve">Board </w:t>
      </w:r>
    </w:p>
    <w:p w14:paraId="4F02C67F" w14:textId="77777777" w:rsidR="00B43AB7" w:rsidRDefault="00B43AB7" w:rsidP="001C7599">
      <w:pPr>
        <w:spacing w:after="0" w:line="240" w:lineRule="auto"/>
        <w:ind w:left="360" w:hanging="360"/>
        <w:rPr>
          <w:b/>
        </w:rPr>
      </w:pPr>
    </w:p>
    <w:p w14:paraId="14816EBA" w14:textId="671C3C28" w:rsidR="00AC67F6" w:rsidRDefault="00143318" w:rsidP="001C7599">
      <w:pPr>
        <w:pStyle w:val="ListParagraph"/>
        <w:spacing w:after="0" w:line="240" w:lineRule="auto"/>
      </w:pPr>
      <w:r>
        <w:rPr>
          <w:lang w:eastAsia="ja-JP"/>
        </w:rPr>
        <w:t>The Sounding Board was aware of increasing demands from councils for support in developing their local work. The Board agreed that there was a need to d</w:t>
      </w:r>
      <w:r w:rsidRPr="009B2C17">
        <w:rPr>
          <w:lang w:eastAsia="ja-JP"/>
        </w:rPr>
        <w:t>evelop a wide-ranging improvement offer to support councils in address</w:t>
      </w:r>
      <w:r>
        <w:rPr>
          <w:lang w:eastAsia="ja-JP"/>
        </w:rPr>
        <w:t xml:space="preserve">ing the issue of climate change. </w:t>
      </w:r>
      <w:r>
        <w:t xml:space="preserve">Below is a set of long term and short term recommendations for the Improvement and Innovation Board’s consideration, to help shape the LGA’s future improvement </w:t>
      </w:r>
      <w:r w:rsidRPr="00A65377">
        <w:t>approach to climate emergency work</w:t>
      </w:r>
      <w:r>
        <w:t>:</w:t>
      </w:r>
    </w:p>
    <w:p w14:paraId="208C43C0" w14:textId="77777777" w:rsidR="001C7599" w:rsidRPr="00143318" w:rsidRDefault="001C7599" w:rsidP="001C7599">
      <w:pPr>
        <w:pStyle w:val="ListParagraph"/>
        <w:numPr>
          <w:ilvl w:val="0"/>
          <w:numId w:val="0"/>
        </w:numPr>
        <w:spacing w:after="0" w:line="240" w:lineRule="auto"/>
        <w:ind w:left="360"/>
      </w:pPr>
    </w:p>
    <w:p w14:paraId="04FB5B99" w14:textId="77777777" w:rsidR="00F51374" w:rsidRDefault="00F51374" w:rsidP="001C7599">
      <w:pPr>
        <w:pStyle w:val="ListParagraph"/>
        <w:numPr>
          <w:ilvl w:val="1"/>
          <w:numId w:val="1"/>
        </w:numPr>
        <w:spacing w:after="0" w:line="240" w:lineRule="auto"/>
        <w:rPr>
          <w:lang w:eastAsia="ja-JP"/>
        </w:rPr>
      </w:pPr>
      <w:r w:rsidRPr="00F8704C">
        <w:rPr>
          <w:lang w:eastAsia="ja-JP"/>
        </w:rPr>
        <w:t>Leadership support, by incorporating climate change issues into programmes for councillors and officers (for example a number of councillors have requested a leadership essentials course on taking responsibility as a leader/portfolio holder after declaring a climate emergency).</w:t>
      </w:r>
    </w:p>
    <w:p w14:paraId="400FEC79" w14:textId="77777777" w:rsidR="001C7599" w:rsidRPr="00762B87" w:rsidRDefault="001C7599" w:rsidP="001C7599">
      <w:pPr>
        <w:pStyle w:val="ListParagraph"/>
        <w:numPr>
          <w:ilvl w:val="0"/>
          <w:numId w:val="0"/>
        </w:numPr>
        <w:spacing w:after="0" w:line="240" w:lineRule="auto"/>
        <w:ind w:left="792"/>
        <w:rPr>
          <w:lang w:eastAsia="ja-JP"/>
        </w:rPr>
      </w:pPr>
    </w:p>
    <w:p w14:paraId="39F5B9A6" w14:textId="77777777" w:rsidR="00F51374" w:rsidRDefault="00F51374" w:rsidP="001C7599">
      <w:pPr>
        <w:pStyle w:val="ListParagraph"/>
        <w:numPr>
          <w:ilvl w:val="1"/>
          <w:numId w:val="1"/>
        </w:numPr>
        <w:spacing w:after="0" w:line="240" w:lineRule="auto"/>
        <w:rPr>
          <w:lang w:eastAsia="ja-JP"/>
        </w:rPr>
      </w:pPr>
      <w:r w:rsidRPr="00F8704C">
        <w:rPr>
          <w:lang w:eastAsia="ja-JP"/>
        </w:rPr>
        <w:t>Support for long term action-planning and setting strategic objectives, for example through the deployment of ‘climate experts’.</w:t>
      </w:r>
    </w:p>
    <w:p w14:paraId="3DEFC1FD" w14:textId="77777777" w:rsidR="001C7599" w:rsidRPr="00762B87" w:rsidRDefault="001C7599" w:rsidP="001C7599">
      <w:pPr>
        <w:pStyle w:val="ListParagraph"/>
        <w:numPr>
          <w:ilvl w:val="0"/>
          <w:numId w:val="0"/>
        </w:numPr>
        <w:spacing w:after="0" w:line="240" w:lineRule="auto"/>
        <w:ind w:left="360"/>
        <w:rPr>
          <w:lang w:eastAsia="ja-JP"/>
        </w:rPr>
      </w:pPr>
    </w:p>
    <w:p w14:paraId="22DFF092" w14:textId="77777777" w:rsidR="00F51374" w:rsidRPr="00762B87" w:rsidRDefault="00F51374" w:rsidP="001C7599">
      <w:pPr>
        <w:pStyle w:val="ListParagraph"/>
        <w:numPr>
          <w:ilvl w:val="1"/>
          <w:numId w:val="1"/>
        </w:numPr>
        <w:spacing w:after="0" w:line="240" w:lineRule="auto"/>
        <w:rPr>
          <w:lang w:eastAsia="ja-JP"/>
        </w:rPr>
      </w:pPr>
      <w:r w:rsidRPr="00F8704C">
        <w:rPr>
          <w:lang w:eastAsia="ja-JP"/>
        </w:rPr>
        <w:t>Accelerated learning pilots in partnership with experts in the field, including leading academics and institutions, to offer practical suggestions to the sector.</w:t>
      </w:r>
    </w:p>
    <w:p w14:paraId="3636FD15" w14:textId="77777777" w:rsidR="001C7599" w:rsidRDefault="001C7599" w:rsidP="001C7599">
      <w:pPr>
        <w:pStyle w:val="ListParagraph"/>
        <w:numPr>
          <w:ilvl w:val="0"/>
          <w:numId w:val="0"/>
        </w:numPr>
        <w:spacing w:after="0" w:line="240" w:lineRule="auto"/>
        <w:ind w:left="792"/>
        <w:rPr>
          <w:lang w:eastAsia="ja-JP"/>
        </w:rPr>
      </w:pPr>
    </w:p>
    <w:p w14:paraId="041CCDA9" w14:textId="77777777" w:rsidR="00F51374" w:rsidRPr="00762B87" w:rsidRDefault="00F51374" w:rsidP="001C7599">
      <w:pPr>
        <w:pStyle w:val="ListParagraph"/>
        <w:numPr>
          <w:ilvl w:val="1"/>
          <w:numId w:val="1"/>
        </w:numPr>
        <w:spacing w:after="0" w:line="240" w:lineRule="auto"/>
        <w:rPr>
          <w:lang w:eastAsia="ja-JP"/>
        </w:rPr>
      </w:pPr>
      <w:r w:rsidRPr="00F8704C">
        <w:rPr>
          <w:lang w:eastAsia="ja-JP"/>
        </w:rPr>
        <w:lastRenderedPageBreak/>
        <w:t>Support for communications approaches including engaging with residents and local activist groups and managing expectations.</w:t>
      </w:r>
    </w:p>
    <w:p w14:paraId="7697CC84" w14:textId="77777777" w:rsidR="001C7599" w:rsidRDefault="001C7599" w:rsidP="001C7599">
      <w:pPr>
        <w:pStyle w:val="ListParagraph"/>
        <w:numPr>
          <w:ilvl w:val="0"/>
          <w:numId w:val="0"/>
        </w:numPr>
        <w:spacing w:after="0" w:line="240" w:lineRule="auto"/>
        <w:ind w:left="792"/>
        <w:rPr>
          <w:lang w:eastAsia="ja-JP"/>
        </w:rPr>
      </w:pPr>
    </w:p>
    <w:p w14:paraId="600A7DD8" w14:textId="3662FB7F" w:rsidR="00F51374" w:rsidRPr="00762B87" w:rsidRDefault="00F51374" w:rsidP="001C7599">
      <w:pPr>
        <w:pStyle w:val="ListParagraph"/>
        <w:numPr>
          <w:ilvl w:val="1"/>
          <w:numId w:val="1"/>
        </w:numPr>
        <w:spacing w:after="0" w:line="240" w:lineRule="auto"/>
        <w:rPr>
          <w:lang w:eastAsia="ja-JP"/>
        </w:rPr>
      </w:pPr>
      <w:r w:rsidRPr="00F8704C">
        <w:rPr>
          <w:lang w:eastAsia="ja-JP"/>
        </w:rPr>
        <w:t xml:space="preserve">Support to the sector in understanding </w:t>
      </w:r>
      <w:r w:rsidR="59A07829" w:rsidRPr="59A07829">
        <w:rPr>
          <w:lang w:eastAsia="ja-JP"/>
        </w:rPr>
        <w:t xml:space="preserve">best </w:t>
      </w:r>
      <w:r w:rsidRPr="00F8704C">
        <w:rPr>
          <w:lang w:eastAsia="ja-JP"/>
        </w:rPr>
        <w:t>practice and most effective actions at the local level, for example through a bank of case studies.</w:t>
      </w:r>
    </w:p>
    <w:p w14:paraId="6348D6DD" w14:textId="77777777" w:rsidR="001C7599" w:rsidRDefault="001C7599" w:rsidP="001C7599">
      <w:pPr>
        <w:pStyle w:val="ListParagraph"/>
        <w:numPr>
          <w:ilvl w:val="0"/>
          <w:numId w:val="0"/>
        </w:numPr>
        <w:spacing w:after="0" w:line="240" w:lineRule="auto"/>
        <w:ind w:left="792"/>
        <w:rPr>
          <w:lang w:eastAsia="ja-JP"/>
        </w:rPr>
      </w:pPr>
    </w:p>
    <w:p w14:paraId="0D8AC32E" w14:textId="2C329197" w:rsidR="00F51374" w:rsidRDefault="00F51374" w:rsidP="001C7599">
      <w:pPr>
        <w:pStyle w:val="ListParagraph"/>
        <w:numPr>
          <w:ilvl w:val="1"/>
          <w:numId w:val="1"/>
        </w:numPr>
        <w:spacing w:after="0" w:line="240" w:lineRule="auto"/>
        <w:rPr>
          <w:lang w:eastAsia="ja-JP"/>
        </w:rPr>
      </w:pPr>
      <w:r w:rsidRPr="00F8704C">
        <w:rPr>
          <w:lang w:eastAsia="ja-JP"/>
        </w:rPr>
        <w:t xml:space="preserve">Support through ‘Don’t be left in the dark’ guidance and more detailed toolkits to help councils </w:t>
      </w:r>
      <w:r w:rsidR="532B7529" w:rsidRPr="532B7529">
        <w:rPr>
          <w:lang w:eastAsia="ja-JP"/>
        </w:rPr>
        <w:t xml:space="preserve">to </w:t>
      </w:r>
      <w:r w:rsidRPr="00F8704C">
        <w:rPr>
          <w:lang w:eastAsia="ja-JP"/>
        </w:rPr>
        <w:t>take immediate action.</w:t>
      </w:r>
    </w:p>
    <w:p w14:paraId="7C67C28F" w14:textId="77777777" w:rsidR="001C7599" w:rsidRDefault="001C7599" w:rsidP="001C7599">
      <w:pPr>
        <w:pStyle w:val="ListParagraph"/>
        <w:numPr>
          <w:ilvl w:val="0"/>
          <w:numId w:val="0"/>
        </w:numPr>
        <w:spacing w:after="0" w:line="240" w:lineRule="auto"/>
        <w:ind w:left="792"/>
        <w:rPr>
          <w:lang w:eastAsia="ja-JP"/>
        </w:rPr>
      </w:pPr>
    </w:p>
    <w:p w14:paraId="1F6E6AEB" w14:textId="77777777" w:rsidR="00F51374" w:rsidRPr="00F8704C" w:rsidRDefault="00F51374" w:rsidP="001C7599">
      <w:pPr>
        <w:pStyle w:val="ListParagraph"/>
        <w:numPr>
          <w:ilvl w:val="1"/>
          <w:numId w:val="1"/>
        </w:numPr>
        <w:spacing w:after="0" w:line="240" w:lineRule="auto"/>
        <w:rPr>
          <w:lang w:eastAsia="ja-JP"/>
        </w:rPr>
      </w:pPr>
      <w:r w:rsidRPr="00F8704C">
        <w:rPr>
          <w:lang w:eastAsia="ja-JP"/>
        </w:rPr>
        <w:t>Workshops and events to help councils develop a better understanding of climate change issues and how these can be tackled.</w:t>
      </w:r>
    </w:p>
    <w:p w14:paraId="339FE5D4" w14:textId="77777777" w:rsidR="001C7599" w:rsidRDefault="001C7599" w:rsidP="001C7599">
      <w:pPr>
        <w:pStyle w:val="ListParagraph"/>
        <w:numPr>
          <w:ilvl w:val="0"/>
          <w:numId w:val="0"/>
        </w:numPr>
        <w:spacing w:after="0" w:line="240" w:lineRule="auto"/>
        <w:ind w:left="792"/>
        <w:rPr>
          <w:lang w:eastAsia="ja-JP"/>
        </w:rPr>
      </w:pPr>
    </w:p>
    <w:p w14:paraId="73229CEB" w14:textId="77777777" w:rsidR="00143318" w:rsidRDefault="00F51374" w:rsidP="001C7599">
      <w:pPr>
        <w:pStyle w:val="ListParagraph"/>
        <w:numPr>
          <w:ilvl w:val="1"/>
          <w:numId w:val="1"/>
        </w:numPr>
        <w:spacing w:after="0" w:line="240" w:lineRule="auto"/>
        <w:rPr>
          <w:lang w:eastAsia="ja-JP"/>
        </w:rPr>
      </w:pPr>
      <w:r w:rsidRPr="00F8704C">
        <w:rPr>
          <w:lang w:eastAsia="ja-JP"/>
        </w:rPr>
        <w:t>Working with the LGA’s research and information team to explore the possibility of conducting a climate change survey to follow up on the survey commissioned in 2010.</w:t>
      </w:r>
    </w:p>
    <w:p w14:paraId="1840D5DA" w14:textId="77777777" w:rsidR="001C7599" w:rsidRDefault="001C7599" w:rsidP="001C7599">
      <w:pPr>
        <w:pStyle w:val="ListParagraph"/>
        <w:numPr>
          <w:ilvl w:val="0"/>
          <w:numId w:val="0"/>
        </w:numPr>
        <w:spacing w:after="0" w:line="240" w:lineRule="auto"/>
        <w:ind w:left="792"/>
        <w:rPr>
          <w:lang w:eastAsia="ja-JP"/>
        </w:rPr>
      </w:pPr>
    </w:p>
    <w:p w14:paraId="341B3EC7" w14:textId="62A02A06" w:rsidR="00F51374" w:rsidRDefault="00143318" w:rsidP="001C7599">
      <w:pPr>
        <w:pStyle w:val="ListParagraph"/>
        <w:numPr>
          <w:ilvl w:val="1"/>
          <w:numId w:val="1"/>
        </w:numPr>
        <w:spacing w:after="0" w:line="240" w:lineRule="auto"/>
        <w:rPr>
          <w:lang w:eastAsia="ja-JP"/>
        </w:rPr>
      </w:pPr>
      <w:r>
        <w:rPr>
          <w:lang w:eastAsia="ja-JP"/>
        </w:rPr>
        <w:t>C</w:t>
      </w:r>
      <w:r w:rsidR="00F51374" w:rsidRPr="00762B87">
        <w:rPr>
          <w:lang w:eastAsia="ja-JP"/>
        </w:rPr>
        <w:t>ontinue engaging with the sector about the support they need to help inform</w:t>
      </w:r>
      <w:r w:rsidR="00F51374">
        <w:rPr>
          <w:lang w:eastAsia="ja-JP"/>
        </w:rPr>
        <w:t xml:space="preserve"> </w:t>
      </w:r>
      <w:r w:rsidR="00F51374" w:rsidRPr="00762B87">
        <w:rPr>
          <w:lang w:eastAsia="ja-JP"/>
        </w:rPr>
        <w:t>the offer and conversations with central government.</w:t>
      </w:r>
    </w:p>
    <w:p w14:paraId="60F1E4FA" w14:textId="1A60A727" w:rsidR="00143318" w:rsidRDefault="003167B2" w:rsidP="001C7599">
      <w:pPr>
        <w:spacing w:after="0" w:line="240" w:lineRule="auto"/>
        <w:rPr>
          <w:rFonts w:eastAsiaTheme="minorEastAsia" w:cs="Arial"/>
          <w:b/>
          <w:lang w:eastAsia="ja-JP"/>
        </w:rPr>
      </w:pPr>
      <w:r>
        <w:rPr>
          <w:rFonts w:eastAsiaTheme="minorEastAsia" w:cs="Arial"/>
          <w:b/>
          <w:lang w:eastAsia="ja-JP"/>
        </w:rPr>
        <w:br/>
      </w:r>
      <w:r w:rsidR="00143318">
        <w:rPr>
          <w:rFonts w:eastAsiaTheme="minorEastAsia" w:cs="Arial"/>
          <w:b/>
          <w:lang w:eastAsia="ja-JP"/>
        </w:rPr>
        <w:t xml:space="preserve">Current </w:t>
      </w:r>
      <w:r w:rsidR="007F3A36">
        <w:rPr>
          <w:rFonts w:eastAsiaTheme="minorEastAsia" w:cs="Arial"/>
          <w:b/>
          <w:lang w:eastAsia="ja-JP"/>
        </w:rPr>
        <w:t xml:space="preserve">Improvement offer </w:t>
      </w:r>
    </w:p>
    <w:p w14:paraId="70EDBCE8" w14:textId="77777777" w:rsidR="001C7599" w:rsidRDefault="001C7599" w:rsidP="001C7599">
      <w:pPr>
        <w:spacing w:after="0" w:line="240" w:lineRule="auto"/>
        <w:rPr>
          <w:rFonts w:eastAsiaTheme="minorEastAsia" w:cs="Arial"/>
          <w:b/>
          <w:lang w:eastAsia="ja-JP"/>
        </w:rPr>
      </w:pPr>
    </w:p>
    <w:p w14:paraId="7473091C" w14:textId="3246332B" w:rsidR="00143318" w:rsidRDefault="007F77FE" w:rsidP="001C7599">
      <w:pPr>
        <w:pStyle w:val="ListParagraph"/>
        <w:spacing w:after="0" w:line="240" w:lineRule="auto"/>
      </w:pPr>
      <w:r>
        <w:t xml:space="preserve">The LGA’s improvement programme is set out in our Memorandum of Understanding </w:t>
      </w:r>
      <w:r w:rsidR="00B0475D">
        <w:t xml:space="preserve">(MoU) </w:t>
      </w:r>
      <w:r>
        <w:t>with the Ministry of Housing Communities and Local Government</w:t>
      </w:r>
      <w:r w:rsidR="00B0475D">
        <w:t xml:space="preserve"> (MHCLG)</w:t>
      </w:r>
      <w:r>
        <w:t>. While there is currently no specific deliverable that relates to climate change, w</w:t>
      </w:r>
      <w:r w:rsidR="00E40557">
        <w:t xml:space="preserve">e have been supporting councils to address issues relating to </w:t>
      </w:r>
      <w:r w:rsidR="532B7529">
        <w:t xml:space="preserve">the </w:t>
      </w:r>
      <w:r w:rsidR="00E40557">
        <w:t>environment, climate change, energy and waste</w:t>
      </w:r>
      <w:r>
        <w:t xml:space="preserve"> through our main improvement offer and policy advice. This</w:t>
      </w:r>
      <w:r w:rsidR="007F3A36">
        <w:t xml:space="preserve"> includes:</w:t>
      </w:r>
      <w:r w:rsidR="00B0475D">
        <w:br/>
      </w:r>
    </w:p>
    <w:p w14:paraId="08DA39B7" w14:textId="14634F50" w:rsidR="007F3A36" w:rsidRDefault="007F3A36" w:rsidP="001C7599">
      <w:pPr>
        <w:pStyle w:val="ListParagraph"/>
        <w:numPr>
          <w:ilvl w:val="1"/>
          <w:numId w:val="1"/>
        </w:numPr>
        <w:spacing w:after="0" w:line="240" w:lineRule="auto"/>
        <w:rPr>
          <w:lang w:eastAsia="ja-JP"/>
        </w:rPr>
      </w:pPr>
      <w:r>
        <w:rPr>
          <w:lang w:eastAsia="ja-JP"/>
        </w:rPr>
        <w:t xml:space="preserve">A number of our productivity programmes have enabled councils to address both efficiency and climate change issues. For example, </w:t>
      </w:r>
      <w:r w:rsidR="004D08A8">
        <w:rPr>
          <w:lang w:eastAsia="ja-JP"/>
        </w:rPr>
        <w:t>councils have used</w:t>
      </w:r>
      <w:r w:rsidR="00E40557">
        <w:rPr>
          <w:lang w:eastAsia="ja-JP"/>
        </w:rPr>
        <w:t xml:space="preserve"> design concepts to tackle harmful air pollution through our Design in the Public Sector programme, </w:t>
      </w:r>
      <w:r w:rsidR="004D08A8">
        <w:rPr>
          <w:lang w:eastAsia="ja-JP"/>
        </w:rPr>
        <w:t>applied</w:t>
      </w:r>
      <w:r w:rsidR="00E40557" w:rsidRPr="00E40557">
        <w:rPr>
          <w:lang w:eastAsia="ja-JP"/>
        </w:rPr>
        <w:t xml:space="preserve"> </w:t>
      </w:r>
      <w:r w:rsidR="00E40557">
        <w:rPr>
          <w:lang w:eastAsia="ja-JP"/>
        </w:rPr>
        <w:t>nudge theory</w:t>
      </w:r>
      <w:r w:rsidR="00E40557" w:rsidRPr="00E40557">
        <w:rPr>
          <w:lang w:eastAsia="ja-JP"/>
        </w:rPr>
        <w:t xml:space="preserve"> to improve recycling</w:t>
      </w:r>
      <w:r w:rsidR="00E40557">
        <w:rPr>
          <w:lang w:eastAsia="ja-JP"/>
        </w:rPr>
        <w:t xml:space="preserve"> through our Behavioural Insights programme, </w:t>
      </w:r>
      <w:r w:rsidR="004D08A8">
        <w:rPr>
          <w:lang w:eastAsia="ja-JP"/>
        </w:rPr>
        <w:t xml:space="preserve">and used our productivity experts to invest in renewable energy and improve energy efficiency. </w:t>
      </w:r>
      <w:r w:rsidR="00B0475D">
        <w:rPr>
          <w:lang w:eastAsia="ja-JP"/>
        </w:rPr>
        <w:br/>
      </w:r>
    </w:p>
    <w:p w14:paraId="410BEA4A" w14:textId="31DFC3D6" w:rsidR="00E40557" w:rsidRDefault="00E40557" w:rsidP="001C7599">
      <w:pPr>
        <w:pStyle w:val="ListParagraph"/>
        <w:numPr>
          <w:ilvl w:val="1"/>
          <w:numId w:val="1"/>
        </w:numPr>
        <w:spacing w:after="0" w:line="240" w:lineRule="auto"/>
        <w:rPr>
          <w:lang w:eastAsia="ja-JP"/>
        </w:rPr>
      </w:pPr>
      <w:r>
        <w:rPr>
          <w:lang w:eastAsia="ja-JP"/>
        </w:rPr>
        <w:t>We published an</w:t>
      </w:r>
      <w:r w:rsidR="007F3A36">
        <w:rPr>
          <w:lang w:eastAsia="ja-JP"/>
        </w:rPr>
        <w:t xml:space="preserve"> </w:t>
      </w:r>
      <w:hyperlink r:id="rId11">
        <w:r w:rsidR="532B7529" w:rsidRPr="532B7529">
          <w:rPr>
            <w:rStyle w:val="Hyperlink"/>
            <w:rFonts w:ascii="Arial" w:hAnsi="Arial" w:cstheme="minorBidi"/>
            <w:lang w:eastAsia="ja-JP"/>
          </w:rPr>
          <w:t>‘Acting on climate change’ councillor workbook</w:t>
        </w:r>
      </w:hyperlink>
      <w:r w:rsidR="007F3A36">
        <w:rPr>
          <w:lang w:eastAsia="ja-JP"/>
        </w:rPr>
        <w:t xml:space="preserve"> in 2017 </w:t>
      </w:r>
      <w:r>
        <w:rPr>
          <w:lang w:eastAsia="ja-JP"/>
        </w:rPr>
        <w:t>to help</w:t>
      </w:r>
      <w:r w:rsidRPr="00E40557">
        <w:rPr>
          <w:lang w:eastAsia="ja-JP"/>
        </w:rPr>
        <w:t xml:space="preserve"> </w:t>
      </w:r>
      <w:r w:rsidR="532B7529" w:rsidRPr="532B7529">
        <w:rPr>
          <w:lang w:eastAsia="ja-JP"/>
        </w:rPr>
        <w:t>Councillors</w:t>
      </w:r>
      <w:r w:rsidRPr="00E40557">
        <w:rPr>
          <w:lang w:eastAsia="ja-JP"/>
        </w:rPr>
        <w:t xml:space="preserve"> </w:t>
      </w:r>
      <w:r>
        <w:rPr>
          <w:lang w:eastAsia="ja-JP"/>
        </w:rPr>
        <w:t>think about</w:t>
      </w:r>
      <w:r w:rsidRPr="00E40557">
        <w:rPr>
          <w:lang w:eastAsia="ja-JP"/>
        </w:rPr>
        <w:t xml:space="preserve"> the roles, opportunities and drivers for council-led action on changing climate, both to reduce local carbon emissions and to build resilience to extreme weather.</w:t>
      </w:r>
      <w:r>
        <w:rPr>
          <w:lang w:eastAsia="ja-JP"/>
        </w:rPr>
        <w:t xml:space="preserve"> </w:t>
      </w:r>
      <w:r w:rsidR="00B0475D">
        <w:br/>
      </w:r>
    </w:p>
    <w:p w14:paraId="0F668515" w14:textId="54CF912D" w:rsidR="004D08A8" w:rsidRDefault="004D08A8" w:rsidP="001C7599">
      <w:pPr>
        <w:pStyle w:val="ListParagraph"/>
        <w:numPr>
          <w:ilvl w:val="1"/>
          <w:numId w:val="1"/>
        </w:numPr>
        <w:spacing w:after="0" w:line="240" w:lineRule="auto"/>
        <w:rPr>
          <w:lang w:eastAsia="ja-JP"/>
        </w:rPr>
      </w:pPr>
      <w:r>
        <w:rPr>
          <w:lang w:eastAsia="ja-JP"/>
        </w:rPr>
        <w:t xml:space="preserve">Our website contains advice and guidance including on </w:t>
      </w:r>
      <w:hyperlink r:id="rId12" w:history="1">
        <w:r w:rsidRPr="004D08A8">
          <w:rPr>
            <w:rStyle w:val="Hyperlink"/>
            <w:rFonts w:ascii="Arial" w:hAnsi="Arial" w:cstheme="minorBidi"/>
            <w:lang w:eastAsia="ja-JP"/>
          </w:rPr>
          <w:t>climate change and adaption</w:t>
        </w:r>
      </w:hyperlink>
      <w:r>
        <w:rPr>
          <w:lang w:eastAsia="ja-JP"/>
        </w:rPr>
        <w:t xml:space="preserve">, </w:t>
      </w:r>
      <w:hyperlink r:id="rId13" w:history="1">
        <w:r w:rsidRPr="004D08A8">
          <w:rPr>
            <w:rStyle w:val="Hyperlink"/>
            <w:rFonts w:ascii="Arial" w:hAnsi="Arial" w:cstheme="minorBidi"/>
            <w:lang w:eastAsia="ja-JP"/>
          </w:rPr>
          <w:t>waste</w:t>
        </w:r>
      </w:hyperlink>
      <w:r>
        <w:rPr>
          <w:lang w:eastAsia="ja-JP"/>
        </w:rPr>
        <w:t xml:space="preserve">, </w:t>
      </w:r>
      <w:hyperlink r:id="rId14" w:history="1">
        <w:r w:rsidRPr="004D08A8">
          <w:rPr>
            <w:rStyle w:val="Hyperlink"/>
            <w:rFonts w:ascii="Arial" w:hAnsi="Arial" w:cstheme="minorBidi"/>
            <w:lang w:eastAsia="ja-JP"/>
          </w:rPr>
          <w:t>litter and fly-tipping</w:t>
        </w:r>
      </w:hyperlink>
      <w:r>
        <w:rPr>
          <w:lang w:eastAsia="ja-JP"/>
        </w:rPr>
        <w:t xml:space="preserve">, </w:t>
      </w:r>
      <w:hyperlink r:id="rId15" w:history="1">
        <w:r w:rsidRPr="004D08A8">
          <w:rPr>
            <w:rStyle w:val="Hyperlink"/>
            <w:rFonts w:ascii="Arial" w:hAnsi="Arial" w:cstheme="minorBidi"/>
            <w:lang w:eastAsia="ja-JP"/>
          </w:rPr>
          <w:t>electric vehicle charging infrastructure</w:t>
        </w:r>
      </w:hyperlink>
      <w:r>
        <w:rPr>
          <w:lang w:eastAsia="ja-JP"/>
        </w:rPr>
        <w:t xml:space="preserve">, </w:t>
      </w:r>
      <w:hyperlink r:id="rId16" w:history="1">
        <w:r w:rsidRPr="004D08A8">
          <w:rPr>
            <w:rStyle w:val="Hyperlink"/>
            <w:rFonts w:ascii="Arial" w:hAnsi="Arial" w:cstheme="minorBidi"/>
            <w:lang w:eastAsia="ja-JP"/>
          </w:rPr>
          <w:t>severe weather</w:t>
        </w:r>
      </w:hyperlink>
      <w:r>
        <w:rPr>
          <w:lang w:eastAsia="ja-JP"/>
        </w:rPr>
        <w:t xml:space="preserve"> and numerous other topics. </w:t>
      </w:r>
      <w:r w:rsidR="00B0475D">
        <w:rPr>
          <w:lang w:eastAsia="ja-JP"/>
        </w:rPr>
        <w:br/>
      </w:r>
    </w:p>
    <w:p w14:paraId="27CCD98D" w14:textId="57A04AE1" w:rsidR="004D08A8" w:rsidRDefault="004D08A8" w:rsidP="001C7599">
      <w:pPr>
        <w:pStyle w:val="ListParagraph"/>
        <w:numPr>
          <w:ilvl w:val="1"/>
          <w:numId w:val="1"/>
        </w:numPr>
        <w:spacing w:after="0" w:line="240" w:lineRule="auto"/>
        <w:rPr>
          <w:lang w:eastAsia="ja-JP"/>
        </w:rPr>
      </w:pPr>
      <w:r>
        <w:rPr>
          <w:lang w:eastAsia="ja-JP"/>
        </w:rPr>
        <w:t xml:space="preserve">Over the past few years we </w:t>
      </w:r>
      <w:r w:rsidR="00E40557">
        <w:rPr>
          <w:lang w:eastAsia="ja-JP"/>
        </w:rPr>
        <w:t xml:space="preserve">have </w:t>
      </w:r>
      <w:r>
        <w:rPr>
          <w:lang w:eastAsia="ja-JP"/>
        </w:rPr>
        <w:t>gathered</w:t>
      </w:r>
      <w:r w:rsidR="00E40557">
        <w:rPr>
          <w:lang w:eastAsia="ja-JP"/>
        </w:rPr>
        <w:t xml:space="preserve"> numerous case studies and best practice examples, including those showcased in the Innovation Zone. </w:t>
      </w:r>
      <w:r w:rsidR="00B0475D">
        <w:rPr>
          <w:lang w:eastAsia="ja-JP"/>
        </w:rPr>
        <w:br/>
      </w:r>
    </w:p>
    <w:p w14:paraId="5F02BA8A" w14:textId="79320C2F" w:rsidR="00E40557" w:rsidRDefault="004D08A8" w:rsidP="001C7599">
      <w:pPr>
        <w:pStyle w:val="ListParagraph"/>
        <w:numPr>
          <w:ilvl w:val="1"/>
          <w:numId w:val="1"/>
        </w:numPr>
        <w:spacing w:after="0" w:line="240" w:lineRule="auto"/>
        <w:rPr>
          <w:lang w:eastAsia="ja-JP"/>
        </w:rPr>
      </w:pPr>
      <w:r>
        <w:lastRenderedPageBreak/>
        <w:t xml:space="preserve">This year, we developed a </w:t>
      </w:r>
      <w:hyperlink r:id="rId17" w:history="1">
        <w:r w:rsidRPr="007E3373">
          <w:rPr>
            <w:rStyle w:val="Hyperlink"/>
            <w:rFonts w:ascii="Arial" w:hAnsi="Arial" w:cstheme="minorBidi"/>
          </w:rPr>
          <w:t>Leadership Essentials</w:t>
        </w:r>
      </w:hyperlink>
      <w:r>
        <w:t xml:space="preserve"> programme</w:t>
      </w:r>
      <w:r w:rsidRPr="00394CAD">
        <w:t xml:space="preserve"> on taking responsibility as a leader/portfolio holder after</w:t>
      </w:r>
      <w:r w:rsidR="007E3373">
        <w:t xml:space="preserve"> declaring a climate emergency, which will take place in November and is now fully booked. </w:t>
      </w:r>
    </w:p>
    <w:p w14:paraId="7F93CC00" w14:textId="77777777" w:rsidR="006A6A69" w:rsidRDefault="006A6A69" w:rsidP="001C7599">
      <w:pPr>
        <w:pStyle w:val="ListParagraph"/>
        <w:numPr>
          <w:ilvl w:val="0"/>
          <w:numId w:val="0"/>
        </w:numPr>
        <w:spacing w:after="0" w:line="240" w:lineRule="auto"/>
        <w:ind w:left="792"/>
        <w:rPr>
          <w:lang w:eastAsia="ja-JP"/>
        </w:rPr>
      </w:pPr>
    </w:p>
    <w:p w14:paraId="70FB85C9" w14:textId="48957188" w:rsidR="000528D5" w:rsidRDefault="00576D79" w:rsidP="001C7599">
      <w:pPr>
        <w:pStyle w:val="ListParagraph"/>
        <w:numPr>
          <w:ilvl w:val="1"/>
          <w:numId w:val="1"/>
        </w:numPr>
        <w:spacing w:after="0" w:line="240" w:lineRule="auto"/>
        <w:rPr>
          <w:lang w:eastAsia="ja-JP"/>
        </w:rPr>
      </w:pPr>
      <w:r>
        <w:rPr>
          <w:lang w:eastAsia="ja-JP"/>
        </w:rPr>
        <w:t xml:space="preserve">Earlier this year, we published the </w:t>
      </w:r>
      <w:hyperlink r:id="rId18" w:history="1">
        <w:r w:rsidRPr="00576D79">
          <w:rPr>
            <w:rStyle w:val="Hyperlink"/>
            <w:rFonts w:ascii="Arial" w:hAnsi="Arial" w:cstheme="minorBidi"/>
            <w:lang w:eastAsia="ja-JP"/>
          </w:rPr>
          <w:t>New Conversation 2.0</w:t>
        </w:r>
      </w:hyperlink>
      <w:r w:rsidR="006A6A69">
        <w:t xml:space="preserve"> comprehensive guide to engaging, enabling better dialogue with residents at every level, from consultation through to people’s everyday interactions with the local authority</w:t>
      </w:r>
      <w:r>
        <w:t xml:space="preserve">, </w:t>
      </w:r>
      <w:r w:rsidR="0091539D">
        <w:t xml:space="preserve">including on issues of climate change. </w:t>
      </w:r>
    </w:p>
    <w:p w14:paraId="540BC058" w14:textId="77777777" w:rsidR="00A20883" w:rsidRDefault="00A20883" w:rsidP="00A20883">
      <w:pPr>
        <w:pStyle w:val="ListParagraph"/>
        <w:numPr>
          <w:ilvl w:val="0"/>
          <w:numId w:val="0"/>
        </w:numPr>
        <w:ind w:left="360"/>
        <w:rPr>
          <w:lang w:eastAsia="ja-JP"/>
        </w:rPr>
      </w:pPr>
      <w:bookmarkStart w:id="1" w:name="_GoBack"/>
      <w:bookmarkEnd w:id="1"/>
    </w:p>
    <w:p w14:paraId="0367AA48" w14:textId="2BE260B8" w:rsidR="000528D5" w:rsidRPr="000528D5" w:rsidRDefault="000528D5" w:rsidP="001C7599">
      <w:pPr>
        <w:pStyle w:val="ListParagraph"/>
        <w:numPr>
          <w:ilvl w:val="1"/>
          <w:numId w:val="1"/>
        </w:numPr>
        <w:spacing w:after="0" w:line="240" w:lineRule="auto"/>
        <w:rPr>
          <w:lang w:eastAsia="ja-JP"/>
        </w:rPr>
      </w:pPr>
      <w:r>
        <w:rPr>
          <w:rFonts w:cs="Arial"/>
          <w:shd w:val="clear" w:color="auto" w:fill="FFFFFF"/>
        </w:rPr>
        <w:t>Local Partnerships, funded through our SLI grant, has been running the</w:t>
      </w:r>
      <w:r w:rsidRPr="000528D5">
        <w:rPr>
          <w:rFonts w:cs="Arial"/>
          <w:shd w:val="clear" w:color="auto" w:fill="FFFFFF"/>
        </w:rPr>
        <w:t xml:space="preserve"> </w:t>
      </w:r>
      <w:hyperlink r:id="rId19" w:history="1">
        <w:proofErr w:type="spellStart"/>
        <w:r w:rsidRPr="000528D5">
          <w:rPr>
            <w:rStyle w:val="Hyperlink"/>
            <w:rFonts w:ascii="Arial" w:hAnsi="Arial" w:cs="Arial"/>
            <w:shd w:val="clear" w:color="auto" w:fill="FFFFFF"/>
          </w:rPr>
          <w:t>Re:fit</w:t>
        </w:r>
        <w:proofErr w:type="spellEnd"/>
        <w:r w:rsidRPr="000528D5">
          <w:rPr>
            <w:rStyle w:val="Hyperlink"/>
            <w:rFonts w:ascii="Arial" w:hAnsi="Arial" w:cs="Arial"/>
            <w:shd w:val="clear" w:color="auto" w:fill="FFFFFF"/>
          </w:rPr>
          <w:t xml:space="preserve"> programme</w:t>
        </w:r>
      </w:hyperlink>
      <w:r w:rsidRPr="000528D5">
        <w:rPr>
          <w:rFonts w:cs="Arial"/>
          <w:shd w:val="clear" w:color="auto" w:fill="FFFFFF"/>
        </w:rPr>
        <w:t xml:space="preserve"> </w:t>
      </w:r>
      <w:r>
        <w:rPr>
          <w:rFonts w:cs="Arial"/>
          <w:shd w:val="clear" w:color="auto" w:fill="FFFFFF"/>
        </w:rPr>
        <w:t>helping councils</w:t>
      </w:r>
      <w:r w:rsidRPr="000528D5">
        <w:rPr>
          <w:rFonts w:cs="Arial"/>
          <w:shd w:val="clear" w:color="auto" w:fill="FFFFFF"/>
        </w:rPr>
        <w:t xml:space="preserve"> implement energy efficiency and local energy generation measures to their buildings or their estate, </w:t>
      </w:r>
      <w:r>
        <w:rPr>
          <w:rFonts w:cs="Arial"/>
          <w:shd w:val="clear" w:color="auto" w:fill="FFFFFF"/>
        </w:rPr>
        <w:t xml:space="preserve">to reduce carbon emissions </w:t>
      </w:r>
      <w:r w:rsidRPr="000528D5">
        <w:rPr>
          <w:rFonts w:cs="Arial"/>
          <w:shd w:val="clear" w:color="auto" w:fill="FFFFFF"/>
        </w:rPr>
        <w:t xml:space="preserve">and </w:t>
      </w:r>
      <w:r>
        <w:rPr>
          <w:rFonts w:cs="Arial"/>
          <w:shd w:val="clear" w:color="auto" w:fill="FFFFFF"/>
        </w:rPr>
        <w:t>achieve savings</w:t>
      </w:r>
      <w:r w:rsidRPr="000528D5">
        <w:rPr>
          <w:rFonts w:cs="Arial"/>
          <w:shd w:val="clear" w:color="auto" w:fill="FFFFFF"/>
        </w:rPr>
        <w:t>.</w:t>
      </w:r>
      <w:r w:rsidR="003E206A">
        <w:rPr>
          <w:rFonts w:cs="Arial"/>
          <w:shd w:val="clear" w:color="auto" w:fill="FFFFFF"/>
        </w:rPr>
        <w:br/>
      </w:r>
    </w:p>
    <w:p w14:paraId="0B8B202E" w14:textId="32703C74" w:rsidR="0013639B" w:rsidRDefault="00FF1429" w:rsidP="001C7599">
      <w:pPr>
        <w:spacing w:after="0" w:line="240" w:lineRule="auto"/>
        <w:rPr>
          <w:rFonts w:eastAsiaTheme="minorEastAsia" w:cs="Arial"/>
          <w:b/>
          <w:lang w:eastAsia="ja-JP"/>
        </w:rPr>
      </w:pPr>
      <w:r>
        <w:rPr>
          <w:rFonts w:eastAsiaTheme="minorEastAsia" w:cs="Arial"/>
          <w:b/>
          <w:lang w:eastAsia="ja-JP"/>
        </w:rPr>
        <w:t>Proposed programme of improvement activity in 2019/20</w:t>
      </w:r>
    </w:p>
    <w:p w14:paraId="6B750E3C" w14:textId="77777777" w:rsidR="001C7599" w:rsidRPr="0013639B" w:rsidRDefault="001C7599" w:rsidP="001C7599">
      <w:pPr>
        <w:spacing w:after="0" w:line="240" w:lineRule="auto"/>
        <w:rPr>
          <w:rFonts w:eastAsiaTheme="minorEastAsia" w:cs="Arial"/>
          <w:b/>
          <w:lang w:eastAsia="ja-JP"/>
        </w:rPr>
      </w:pPr>
    </w:p>
    <w:p w14:paraId="12D754ED" w14:textId="570B4384" w:rsidR="007F3A36" w:rsidRDefault="007F77FE" w:rsidP="001C7599">
      <w:pPr>
        <w:pStyle w:val="ListParagraph"/>
        <w:spacing w:after="0" w:line="240" w:lineRule="auto"/>
      </w:pPr>
      <w:r>
        <w:t xml:space="preserve">During the financial year of 2019/20 it is proposed that the board approves the proposals to take forward the following options from the main recommendations: </w:t>
      </w:r>
    </w:p>
    <w:p w14:paraId="6777C369" w14:textId="77777777" w:rsidR="001C7599" w:rsidRDefault="001C7599" w:rsidP="001C7599">
      <w:pPr>
        <w:pStyle w:val="ListParagraph"/>
        <w:numPr>
          <w:ilvl w:val="0"/>
          <w:numId w:val="0"/>
        </w:numPr>
        <w:spacing w:after="0" w:line="240" w:lineRule="auto"/>
        <w:ind w:left="720"/>
      </w:pPr>
    </w:p>
    <w:p w14:paraId="147C6F87" w14:textId="77777777" w:rsidR="001C7599" w:rsidRDefault="007F77FE" w:rsidP="001C7599">
      <w:pPr>
        <w:pStyle w:val="ListParagraph"/>
        <w:numPr>
          <w:ilvl w:val="1"/>
          <w:numId w:val="28"/>
        </w:numPr>
        <w:spacing w:after="0" w:line="240" w:lineRule="auto"/>
      </w:pPr>
      <w:r>
        <w:t>Develop an online hub to be hosted on the LGA website, which will bring together all the published guidance, support and information relating to climate change.</w:t>
      </w:r>
    </w:p>
    <w:p w14:paraId="789084CF" w14:textId="77777777" w:rsidR="001C7599" w:rsidRDefault="001C7599" w:rsidP="001C7599">
      <w:pPr>
        <w:pStyle w:val="ListParagraph"/>
        <w:numPr>
          <w:ilvl w:val="0"/>
          <w:numId w:val="0"/>
        </w:numPr>
        <w:spacing w:after="0" w:line="240" w:lineRule="auto"/>
        <w:ind w:left="720"/>
      </w:pPr>
    </w:p>
    <w:p w14:paraId="69F16394" w14:textId="77777777" w:rsidR="001C7599" w:rsidRDefault="007F77FE" w:rsidP="001C7599">
      <w:pPr>
        <w:pStyle w:val="ListParagraph"/>
        <w:numPr>
          <w:ilvl w:val="1"/>
          <w:numId w:val="28"/>
        </w:numPr>
        <w:spacing w:after="0" w:line="240" w:lineRule="auto"/>
      </w:pPr>
      <w:r>
        <w:t>Incorporate</w:t>
      </w:r>
      <w:r w:rsidR="00394CAD" w:rsidRPr="00394CAD">
        <w:t xml:space="preserve"> climate change issues into </w:t>
      </w:r>
      <w:r>
        <w:t xml:space="preserve">our leadership </w:t>
      </w:r>
      <w:r w:rsidR="00394CAD" w:rsidRPr="00394CAD">
        <w:t xml:space="preserve">programmes for </w:t>
      </w:r>
      <w:r w:rsidR="59A07829">
        <w:t>Councillors</w:t>
      </w:r>
      <w:r w:rsidR="00394CAD" w:rsidRPr="00394CAD">
        <w:t xml:space="preserve"> and officers</w:t>
      </w:r>
      <w:r w:rsidR="59A07829">
        <w:t>.</w:t>
      </w:r>
    </w:p>
    <w:p w14:paraId="5B43E817" w14:textId="77777777" w:rsidR="001C7599" w:rsidRDefault="001C7599" w:rsidP="001C7599">
      <w:pPr>
        <w:pStyle w:val="ListParagraph"/>
        <w:numPr>
          <w:ilvl w:val="0"/>
          <w:numId w:val="0"/>
        </w:numPr>
        <w:spacing w:after="0" w:line="240" w:lineRule="auto"/>
        <w:ind w:left="720"/>
      </w:pPr>
    </w:p>
    <w:p w14:paraId="5FBB8A88" w14:textId="77777777" w:rsidR="001C7599" w:rsidRDefault="532B7529" w:rsidP="001C7599">
      <w:pPr>
        <w:pStyle w:val="ListParagraph"/>
        <w:numPr>
          <w:ilvl w:val="1"/>
          <w:numId w:val="28"/>
        </w:numPr>
        <w:spacing w:after="0" w:line="240" w:lineRule="auto"/>
      </w:pPr>
      <w:r>
        <w:t>Explore</w:t>
      </w:r>
      <w:r w:rsidR="0013639B" w:rsidRPr="0013639B">
        <w:t xml:space="preserve"> </w:t>
      </w:r>
      <w:r w:rsidR="00B0475D">
        <w:t>the potential f</w:t>
      </w:r>
      <w:r w:rsidR="00B0475D" w:rsidRPr="00B0475D">
        <w:t xml:space="preserve">or the development of a self-assessment tool or </w:t>
      </w:r>
      <w:r w:rsidR="0013639B" w:rsidRPr="001C7599">
        <w:rPr>
          <w:bCs/>
        </w:rPr>
        <w:t>maturity index</w:t>
      </w:r>
      <w:r w:rsidR="00B0475D" w:rsidRPr="001C7599">
        <w:rPr>
          <w:bCs/>
        </w:rPr>
        <w:t xml:space="preserve"> to help councils </w:t>
      </w:r>
      <w:r w:rsidR="00B0475D" w:rsidRPr="00B0475D">
        <w:t>with long term action-planning and setting strategic objectives</w:t>
      </w:r>
      <w:r w:rsidR="59A07829">
        <w:t>.</w:t>
      </w:r>
    </w:p>
    <w:p w14:paraId="572BB3F7" w14:textId="77777777" w:rsidR="001C7599" w:rsidRDefault="001C7599" w:rsidP="001C7599">
      <w:pPr>
        <w:pStyle w:val="ListParagraph"/>
        <w:numPr>
          <w:ilvl w:val="0"/>
          <w:numId w:val="0"/>
        </w:numPr>
        <w:spacing w:after="0" w:line="240" w:lineRule="auto"/>
        <w:ind w:left="720"/>
      </w:pPr>
    </w:p>
    <w:p w14:paraId="6DE08009" w14:textId="77777777" w:rsidR="001C7599" w:rsidRDefault="59A07829" w:rsidP="001C7599">
      <w:pPr>
        <w:pStyle w:val="ListParagraph"/>
        <w:numPr>
          <w:ilvl w:val="1"/>
          <w:numId w:val="28"/>
        </w:numPr>
        <w:spacing w:after="0" w:line="240" w:lineRule="auto"/>
      </w:pPr>
      <w:r>
        <w:t>Publish</w:t>
      </w:r>
      <w:r w:rsidR="00B0475D">
        <w:t xml:space="preserve"> further </w:t>
      </w:r>
      <w:r>
        <w:t>i</w:t>
      </w:r>
      <w:r w:rsidRPr="001C7599">
        <w:rPr>
          <w:rFonts w:cs="Arial"/>
        </w:rPr>
        <w:t>nformation</w:t>
      </w:r>
      <w:r w:rsidR="00394CAD" w:rsidRPr="001C7599">
        <w:rPr>
          <w:rFonts w:cs="Arial"/>
        </w:rPr>
        <w:t xml:space="preserve"> </w:t>
      </w:r>
      <w:r w:rsidR="00B0475D" w:rsidRPr="001C7599">
        <w:rPr>
          <w:rFonts w:cs="Arial"/>
        </w:rPr>
        <w:t>such as</w:t>
      </w:r>
      <w:r w:rsidR="00394CAD" w:rsidRPr="001C7599">
        <w:rPr>
          <w:rFonts w:cs="Arial"/>
        </w:rPr>
        <w:t xml:space="preserve"> </w:t>
      </w:r>
      <w:r w:rsidR="00394CAD" w:rsidRPr="00CB6C5F">
        <w:t xml:space="preserve">‘Don’t be left in the dark’ guidance and more detailed toolkits to help </w:t>
      </w:r>
      <w:r w:rsidR="00394CAD">
        <w:t>co</w:t>
      </w:r>
      <w:r w:rsidR="00B0475D">
        <w:t>uncils take immediate action</w:t>
      </w:r>
      <w:r w:rsidR="001C7599">
        <w:t>.</w:t>
      </w:r>
    </w:p>
    <w:p w14:paraId="42A3DD00" w14:textId="77777777" w:rsidR="001C7599" w:rsidRDefault="001C7599" w:rsidP="001C7599">
      <w:pPr>
        <w:pStyle w:val="ListParagraph"/>
        <w:numPr>
          <w:ilvl w:val="0"/>
          <w:numId w:val="0"/>
        </w:numPr>
        <w:spacing w:after="0" w:line="240" w:lineRule="auto"/>
        <w:ind w:left="720"/>
      </w:pPr>
    </w:p>
    <w:p w14:paraId="65457236" w14:textId="77777777" w:rsidR="001C7599" w:rsidRDefault="59A07829" w:rsidP="001C7599">
      <w:pPr>
        <w:pStyle w:val="ListParagraph"/>
        <w:numPr>
          <w:ilvl w:val="1"/>
          <w:numId w:val="28"/>
        </w:numPr>
        <w:spacing w:after="0" w:line="240" w:lineRule="auto"/>
      </w:pPr>
      <w:r>
        <w:t>Host</w:t>
      </w:r>
      <w:r w:rsidR="00B0475D">
        <w:t xml:space="preserve"> </w:t>
      </w:r>
      <w:r w:rsidR="00690112">
        <w:t xml:space="preserve">a </w:t>
      </w:r>
      <w:r w:rsidR="00402784">
        <w:t>national</w:t>
      </w:r>
      <w:r w:rsidR="00690112">
        <w:t xml:space="preserve"> event</w:t>
      </w:r>
      <w:r w:rsidR="00402784">
        <w:t xml:space="preserve"> </w:t>
      </w:r>
      <w:r w:rsidR="00394CAD">
        <w:t xml:space="preserve">and </w:t>
      </w:r>
      <w:r w:rsidR="00402784">
        <w:t xml:space="preserve">regional </w:t>
      </w:r>
      <w:r w:rsidR="00B0475D">
        <w:t>w</w:t>
      </w:r>
      <w:r w:rsidR="00394CAD" w:rsidRPr="00CB6C5F">
        <w:t>orkshops to help councils develop a better understanding of climate change issues and how these can be tackled</w:t>
      </w:r>
      <w:r w:rsidR="00394CAD">
        <w:t xml:space="preserve">. </w:t>
      </w:r>
    </w:p>
    <w:p w14:paraId="236233C6" w14:textId="77777777" w:rsidR="001C7599" w:rsidRDefault="001C7599" w:rsidP="001C7599">
      <w:pPr>
        <w:pStyle w:val="ListParagraph"/>
        <w:numPr>
          <w:ilvl w:val="0"/>
          <w:numId w:val="0"/>
        </w:numPr>
        <w:spacing w:after="0" w:line="240" w:lineRule="auto"/>
        <w:ind w:left="720"/>
      </w:pPr>
    </w:p>
    <w:p w14:paraId="2FE18750" w14:textId="343B7156" w:rsidR="003E206A" w:rsidRPr="001C7599" w:rsidRDefault="003E206A" w:rsidP="001C7599">
      <w:pPr>
        <w:pStyle w:val="ListParagraph"/>
        <w:numPr>
          <w:ilvl w:val="1"/>
          <w:numId w:val="28"/>
        </w:numPr>
        <w:spacing w:after="0" w:line="240" w:lineRule="auto"/>
      </w:pPr>
      <w:r>
        <w:t xml:space="preserve">Explore the option of developing a forward-looking climate focused ‘peer challenge’-style support to help councils with their action planning on climate change. </w:t>
      </w:r>
    </w:p>
    <w:p w14:paraId="52AF2D00" w14:textId="24D68E64" w:rsidR="00394CAD" w:rsidRPr="003E206A" w:rsidRDefault="00394CAD" w:rsidP="001C7599">
      <w:pPr>
        <w:pStyle w:val="ListParagraph"/>
        <w:numPr>
          <w:ilvl w:val="0"/>
          <w:numId w:val="0"/>
        </w:numPr>
        <w:spacing w:after="0" w:line="240" w:lineRule="auto"/>
        <w:ind w:left="792"/>
        <w:rPr>
          <w:rFonts w:eastAsia="Times New Roman"/>
        </w:rPr>
      </w:pPr>
    </w:p>
    <w:p w14:paraId="07040A31" w14:textId="790CC3D6" w:rsidR="00B0475D" w:rsidRDefault="00B0475D" w:rsidP="001C7599">
      <w:pPr>
        <w:pStyle w:val="ListParagraph"/>
        <w:spacing w:after="0" w:line="240" w:lineRule="auto"/>
        <w:rPr>
          <w:lang w:eastAsia="ja-JP"/>
        </w:rPr>
      </w:pPr>
      <w:r>
        <w:t>We will be looking to develop this offer further during 2020/21 and look to include a climate change deliverable in the 2020/21 MoU with MHCLG.</w:t>
      </w:r>
      <w:r w:rsidR="00662EE9">
        <w:t xml:space="preserve"> We propose that this work should be directed by a member-led Climate Change task and finish group.</w:t>
      </w:r>
      <w:r>
        <w:t xml:space="preserve"> This offer will also be informed through our engagement </w:t>
      </w:r>
      <w:r>
        <w:rPr>
          <w:lang w:eastAsia="ja-JP"/>
        </w:rPr>
        <w:t>with</w:t>
      </w:r>
      <w:r w:rsidR="003167B2">
        <w:rPr>
          <w:lang w:eastAsia="ja-JP"/>
        </w:rPr>
        <w:t xml:space="preserve"> councils,</w:t>
      </w:r>
      <w:r>
        <w:rPr>
          <w:lang w:eastAsia="ja-JP"/>
        </w:rPr>
        <w:t xml:space="preserve"> leading organisations and experts in the field to help ensure it is fit for purpose. </w:t>
      </w:r>
    </w:p>
    <w:p w14:paraId="1860C364" w14:textId="77777777" w:rsidR="00B0475D" w:rsidRDefault="00B0475D" w:rsidP="001C7599">
      <w:pPr>
        <w:pStyle w:val="ListParagraph"/>
        <w:numPr>
          <w:ilvl w:val="0"/>
          <w:numId w:val="0"/>
        </w:numPr>
        <w:spacing w:after="0" w:line="240" w:lineRule="auto"/>
        <w:ind w:left="360"/>
      </w:pPr>
    </w:p>
    <w:p w14:paraId="073447E9" w14:textId="0726C005" w:rsidR="00B0475D" w:rsidRDefault="003167B2" w:rsidP="001C7599">
      <w:pPr>
        <w:pStyle w:val="ListParagraph"/>
        <w:spacing w:after="0" w:line="240" w:lineRule="auto"/>
        <w:rPr>
          <w:rFonts w:cs="Arial"/>
        </w:rPr>
      </w:pPr>
      <w:r>
        <w:rPr>
          <w:rFonts w:cs="Arial"/>
        </w:rPr>
        <w:t>Separately, the Environment, Energy, Housing and Transport board has</w:t>
      </w:r>
      <w:r w:rsidR="00260660" w:rsidRPr="00B0475D">
        <w:rPr>
          <w:rFonts w:cs="Arial"/>
        </w:rPr>
        <w:t xml:space="preserve"> been taking forward work on lobbying and </w:t>
      </w:r>
      <w:r>
        <w:rPr>
          <w:rFonts w:cs="Arial"/>
        </w:rPr>
        <w:t xml:space="preserve">colleagues </w:t>
      </w:r>
      <w:r w:rsidR="00260660" w:rsidRPr="00B0475D">
        <w:rPr>
          <w:rFonts w:cs="Arial"/>
        </w:rPr>
        <w:t xml:space="preserve">have put forward a </w:t>
      </w:r>
      <w:hyperlink r:id="rId20" w:history="1">
        <w:r w:rsidR="00260660" w:rsidRPr="00B0475D">
          <w:rPr>
            <w:rStyle w:val="Hyperlink"/>
            <w:rFonts w:ascii="Arial" w:hAnsi="Arial" w:cs="Arial"/>
          </w:rPr>
          <w:t>number of asks from government</w:t>
        </w:r>
      </w:hyperlink>
      <w:r w:rsidR="00B0475D">
        <w:rPr>
          <w:rFonts w:cs="Arial"/>
        </w:rPr>
        <w:t>.</w:t>
      </w:r>
    </w:p>
    <w:p w14:paraId="493778BE" w14:textId="04AFFAAD" w:rsidR="000528D5" w:rsidRDefault="000528D5" w:rsidP="001C7599">
      <w:pPr>
        <w:pStyle w:val="ListParagraph"/>
        <w:numPr>
          <w:ilvl w:val="0"/>
          <w:numId w:val="0"/>
        </w:numPr>
        <w:spacing w:after="0" w:line="240" w:lineRule="auto"/>
        <w:ind w:left="360"/>
        <w:rPr>
          <w:rFonts w:cs="Arial"/>
        </w:rPr>
      </w:pPr>
    </w:p>
    <w:p w14:paraId="2E8033A9" w14:textId="77777777" w:rsidR="00A20883" w:rsidRDefault="00A20883" w:rsidP="001C7599">
      <w:pPr>
        <w:pStyle w:val="ListParagraph"/>
        <w:numPr>
          <w:ilvl w:val="0"/>
          <w:numId w:val="0"/>
        </w:numPr>
        <w:spacing w:after="0" w:line="240" w:lineRule="auto"/>
        <w:ind w:left="360"/>
        <w:rPr>
          <w:rFonts w:cs="Arial"/>
        </w:rPr>
      </w:pPr>
    </w:p>
    <w:p w14:paraId="074A9A3D" w14:textId="77777777" w:rsidR="00A20883" w:rsidRPr="000528D5" w:rsidRDefault="00A20883" w:rsidP="001C7599">
      <w:pPr>
        <w:pStyle w:val="ListParagraph"/>
        <w:numPr>
          <w:ilvl w:val="0"/>
          <w:numId w:val="0"/>
        </w:numPr>
        <w:spacing w:after="0" w:line="240" w:lineRule="auto"/>
        <w:ind w:left="360"/>
        <w:rPr>
          <w:rFonts w:cs="Arial"/>
        </w:rPr>
      </w:pPr>
    </w:p>
    <w:p w14:paraId="57FD56F0" w14:textId="0F10982F" w:rsidR="009B6F95" w:rsidRDefault="009B6F95" w:rsidP="001C7599">
      <w:pPr>
        <w:spacing w:after="0" w:line="240" w:lineRule="auto"/>
        <w:rPr>
          <w:rStyle w:val="Style6"/>
        </w:rPr>
      </w:pPr>
      <w:r w:rsidRPr="00C803F3">
        <w:rPr>
          <w:rStyle w:val="Style6"/>
        </w:rPr>
        <w:t>Implications for Wales</w:t>
      </w:r>
    </w:p>
    <w:p w14:paraId="0AAAFA00" w14:textId="77777777" w:rsidR="001C7599" w:rsidRPr="00C803F3" w:rsidRDefault="001C7599" w:rsidP="001C7599">
      <w:pPr>
        <w:spacing w:after="0" w:line="240" w:lineRule="auto"/>
      </w:pPr>
    </w:p>
    <w:p w14:paraId="50C33A06" w14:textId="0E5DEDFE" w:rsidR="00A430F4" w:rsidRDefault="00A430F4" w:rsidP="001C7599">
      <w:pPr>
        <w:pStyle w:val="ListParagraph"/>
        <w:spacing w:after="0" w:line="240" w:lineRule="auto"/>
        <w:rPr>
          <w:rStyle w:val="ReportTemplate"/>
          <w:i/>
        </w:rPr>
      </w:pPr>
      <w:r>
        <w:rPr>
          <w:rStyle w:val="ReportTemplate"/>
        </w:rPr>
        <w:t xml:space="preserve">We </w:t>
      </w:r>
      <w:r w:rsidR="00974C71">
        <w:rPr>
          <w:rStyle w:val="ReportTemplate"/>
        </w:rPr>
        <w:t xml:space="preserve">have already engaged </w:t>
      </w:r>
      <w:r>
        <w:rPr>
          <w:rStyle w:val="ReportTemplate"/>
        </w:rPr>
        <w:t>with our WLGA colleagues</w:t>
      </w:r>
      <w:r w:rsidR="00974C71">
        <w:rPr>
          <w:rStyle w:val="ReportTemplate"/>
        </w:rPr>
        <w:t xml:space="preserve"> and</w:t>
      </w:r>
      <w:r>
        <w:rPr>
          <w:rStyle w:val="ReportTemplate"/>
        </w:rPr>
        <w:t xml:space="preserve"> </w:t>
      </w:r>
      <w:r w:rsidR="00974C71">
        <w:rPr>
          <w:rStyle w:val="ReportTemplate"/>
        </w:rPr>
        <w:t xml:space="preserve">will be looking to share learning </w:t>
      </w:r>
      <w:r>
        <w:rPr>
          <w:rStyle w:val="ReportTemplate"/>
        </w:rPr>
        <w:t>and work collaboratively on any common issues</w:t>
      </w:r>
      <w:r w:rsidRPr="007D3EA8">
        <w:rPr>
          <w:rStyle w:val="ReportTemplate"/>
          <w:i/>
        </w:rPr>
        <w:t>.</w:t>
      </w:r>
    </w:p>
    <w:p w14:paraId="67143B53" w14:textId="77777777" w:rsidR="001C7599" w:rsidRPr="007D3EA8" w:rsidRDefault="001C7599" w:rsidP="001C7599">
      <w:pPr>
        <w:pStyle w:val="ListParagraph"/>
        <w:numPr>
          <w:ilvl w:val="0"/>
          <w:numId w:val="0"/>
        </w:numPr>
        <w:spacing w:after="0" w:line="240" w:lineRule="auto"/>
        <w:ind w:left="360"/>
        <w:rPr>
          <w:rStyle w:val="ReportTemplate"/>
          <w:i/>
        </w:rPr>
      </w:pPr>
    </w:p>
    <w:p w14:paraId="03F408AF" w14:textId="5AF59CD7" w:rsidR="009B6F95" w:rsidRDefault="009B6F95" w:rsidP="001C7599">
      <w:pPr>
        <w:spacing w:after="0" w:line="240" w:lineRule="auto"/>
        <w:rPr>
          <w:rStyle w:val="Style6"/>
        </w:rPr>
      </w:pPr>
      <w:r w:rsidRPr="009B1AA8">
        <w:rPr>
          <w:rStyle w:val="Style6"/>
        </w:rPr>
        <w:t>Financial Implications</w:t>
      </w:r>
    </w:p>
    <w:p w14:paraId="1B8EC48A" w14:textId="77777777" w:rsidR="001C7599" w:rsidRPr="009B1AA8" w:rsidRDefault="001C7599" w:rsidP="001C7599">
      <w:pPr>
        <w:spacing w:after="0" w:line="240" w:lineRule="auto"/>
        <w:rPr>
          <w:rStyle w:val="ReportTemplate"/>
        </w:rPr>
      </w:pPr>
    </w:p>
    <w:p w14:paraId="72C2471B" w14:textId="77777777" w:rsidR="001C7599" w:rsidRPr="001C7599" w:rsidRDefault="00D13761" w:rsidP="001C7599">
      <w:pPr>
        <w:pStyle w:val="ListParagraph"/>
        <w:spacing w:after="0" w:line="240" w:lineRule="auto"/>
        <w:rPr>
          <w:rStyle w:val="Style6"/>
          <w:b w:val="0"/>
        </w:rPr>
      </w:pPr>
      <w:r>
        <w:t xml:space="preserve">The Memorandum of Understanding (MoU) for 2019/20, which helps shape the improvement programme, has been agreed with MHCLG and does not currently include deliverables relating to climate change. Some of the programme can be adapted under the current arrangement however, more substantial changes would require agreement from MHCLG or funding from elsewhere. Consideration should also be given to MoU negotiations with MHCLG for 2020/21 to ensure that climate change is included in the deliverables. </w:t>
      </w:r>
      <w:r w:rsidR="003E206A">
        <w:br/>
      </w:r>
    </w:p>
    <w:p w14:paraId="6D0D932B" w14:textId="4084954F" w:rsidR="001C7599" w:rsidRDefault="009B6F95" w:rsidP="001C7599">
      <w:pPr>
        <w:spacing w:after="0" w:line="240" w:lineRule="auto"/>
        <w:ind w:left="0" w:firstLine="0"/>
        <w:rPr>
          <w:rStyle w:val="Style6"/>
        </w:rPr>
      </w:pPr>
      <w:r w:rsidRPr="009B1AA8">
        <w:rPr>
          <w:rStyle w:val="Style6"/>
        </w:rPr>
        <w:t>Next steps</w:t>
      </w:r>
    </w:p>
    <w:p w14:paraId="7B4DAC1E" w14:textId="632C9608" w:rsidR="009B6F95" w:rsidRPr="009B1AA8" w:rsidRDefault="009B6F95" w:rsidP="001C7599">
      <w:pPr>
        <w:spacing w:after="0" w:line="240" w:lineRule="auto"/>
        <w:ind w:left="0" w:firstLine="0"/>
        <w:rPr>
          <w:rStyle w:val="ReportTemplate"/>
        </w:rPr>
      </w:pPr>
    </w:p>
    <w:p w14:paraId="431C77CA" w14:textId="0098E6F2" w:rsidR="007771CB" w:rsidRDefault="532B7529" w:rsidP="001C7599">
      <w:pPr>
        <w:pStyle w:val="ListParagraph"/>
        <w:spacing w:after="0" w:line="240" w:lineRule="auto"/>
      </w:pPr>
      <w:r>
        <w:t>Set up a Member climate</w:t>
      </w:r>
      <w:r w:rsidR="007771CB">
        <w:t xml:space="preserve"> change improvement working group </w:t>
      </w:r>
      <w:r w:rsidR="003167B2">
        <w:t xml:space="preserve">to guide this work. </w:t>
      </w:r>
    </w:p>
    <w:p w14:paraId="687509E0" w14:textId="77777777" w:rsidR="007771CB" w:rsidRDefault="007771CB" w:rsidP="001C7599">
      <w:pPr>
        <w:pStyle w:val="ListParagraph"/>
        <w:numPr>
          <w:ilvl w:val="0"/>
          <w:numId w:val="0"/>
        </w:numPr>
        <w:spacing w:after="0" w:line="240" w:lineRule="auto"/>
        <w:ind w:left="360"/>
      </w:pPr>
    </w:p>
    <w:p w14:paraId="23B517C2" w14:textId="51033F4B" w:rsidR="007771CB" w:rsidRDefault="003167B2" w:rsidP="001C7599">
      <w:pPr>
        <w:pStyle w:val="ListParagraph"/>
        <w:spacing w:after="0" w:line="240" w:lineRule="auto"/>
      </w:pPr>
      <w:r>
        <w:t>Officers to continue d</w:t>
      </w:r>
      <w:r w:rsidR="007771CB">
        <w:t>evelop</w:t>
      </w:r>
      <w:r>
        <w:t>ing</w:t>
      </w:r>
      <w:r w:rsidR="007771CB">
        <w:t xml:space="preserve"> a </w:t>
      </w:r>
      <w:r>
        <w:t xml:space="preserve">pilot </w:t>
      </w:r>
      <w:r w:rsidR="532B7529">
        <w:t xml:space="preserve">climate change </w:t>
      </w:r>
      <w:r w:rsidR="007771CB">
        <w:t>improvement offer</w:t>
      </w:r>
      <w:r w:rsidR="00E1526E">
        <w:t>.</w:t>
      </w:r>
    </w:p>
    <w:p w14:paraId="73F129F2" w14:textId="26CC33D4" w:rsidR="003E206A" w:rsidRDefault="003E206A" w:rsidP="000528D5">
      <w:pPr>
        <w:pStyle w:val="ListParagraph"/>
        <w:numPr>
          <w:ilvl w:val="0"/>
          <w:numId w:val="0"/>
        </w:numPr>
        <w:ind w:left="360"/>
      </w:pPr>
    </w:p>
    <w:p w14:paraId="02ED0DBB" w14:textId="07CDC409" w:rsidR="00E1526E" w:rsidRPr="003E206A" w:rsidRDefault="003E206A" w:rsidP="003E206A">
      <w:pPr>
        <w:tabs>
          <w:tab w:val="left" w:pos="3997"/>
        </w:tabs>
      </w:pPr>
      <w:r>
        <w:tab/>
      </w:r>
      <w:r>
        <w:tab/>
      </w:r>
    </w:p>
    <w:sectPr w:rsidR="00E1526E" w:rsidRPr="003E206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676A" w14:textId="77777777" w:rsidR="000528D5" w:rsidRPr="00C803F3" w:rsidRDefault="000528D5" w:rsidP="00C803F3">
      <w:r>
        <w:separator/>
      </w:r>
    </w:p>
  </w:endnote>
  <w:endnote w:type="continuationSeparator" w:id="0">
    <w:p w14:paraId="011DE94F" w14:textId="77777777" w:rsidR="000528D5" w:rsidRPr="00C803F3" w:rsidRDefault="000528D5" w:rsidP="00C803F3">
      <w:r>
        <w:continuationSeparator/>
      </w:r>
    </w:p>
  </w:endnote>
  <w:endnote w:type="continuationNotice" w:id="1">
    <w:p w14:paraId="6396078C" w14:textId="77777777" w:rsidR="000528D5" w:rsidRDefault="00052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D84D" w14:textId="77777777" w:rsidR="001C7599" w:rsidRDefault="001C7599" w:rsidP="001C7599">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0F9DD8A" w14:textId="77777777" w:rsidR="001C7599" w:rsidRDefault="001C7599" w:rsidP="001C7599">
    <w:pPr>
      <w:widowControl w:val="0"/>
      <w:spacing w:after="0" w:line="220" w:lineRule="exact"/>
      <w:ind w:left="-709" w:right="-852" w:firstLine="0"/>
      <w:rPr>
        <w:rFonts w:eastAsia="Times New Roman" w:cs="Arial"/>
        <w:sz w:val="15"/>
        <w:szCs w:val="15"/>
        <w:lang w:eastAsia="en-GB"/>
      </w:rPr>
    </w:pPr>
  </w:p>
  <w:p w14:paraId="2CB4A943" w14:textId="77777777" w:rsidR="001C7599" w:rsidRDefault="001C7599" w:rsidP="001C7599">
    <w:pPr>
      <w:widowControl w:val="0"/>
      <w:spacing w:after="0" w:line="220" w:lineRule="exact"/>
      <w:ind w:left="-709" w:right="-852" w:firstLine="0"/>
      <w:rPr>
        <w:rFonts w:eastAsia="Times New Roman" w:cs="Arial"/>
        <w:sz w:val="15"/>
        <w:szCs w:val="15"/>
        <w:lang w:eastAsia="en-GB"/>
      </w:rPr>
    </w:pPr>
  </w:p>
  <w:p w14:paraId="2463860B" w14:textId="77777777" w:rsidR="001C7599" w:rsidRDefault="001C7599" w:rsidP="001C7599">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4CF8" w14:textId="77777777" w:rsidR="000528D5" w:rsidRPr="00C803F3" w:rsidRDefault="000528D5" w:rsidP="00C803F3">
      <w:r>
        <w:separator/>
      </w:r>
    </w:p>
  </w:footnote>
  <w:footnote w:type="continuationSeparator" w:id="0">
    <w:p w14:paraId="79796052" w14:textId="77777777" w:rsidR="000528D5" w:rsidRPr="00C803F3" w:rsidRDefault="000528D5" w:rsidP="00C803F3">
      <w:r>
        <w:continuationSeparator/>
      </w:r>
    </w:p>
  </w:footnote>
  <w:footnote w:type="continuationNotice" w:id="1">
    <w:p w14:paraId="4E9E9B74" w14:textId="77777777" w:rsidR="000528D5" w:rsidRDefault="000528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A9B9" w14:textId="77777777" w:rsidR="001C7599" w:rsidRDefault="001C7599" w:rsidP="001C759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C7599" w:rsidRPr="00C25CA7" w14:paraId="23AB9443" w14:textId="77777777" w:rsidTr="00A86EB7">
      <w:trPr>
        <w:trHeight w:val="416"/>
      </w:trPr>
      <w:tc>
        <w:tcPr>
          <w:tcW w:w="5812" w:type="dxa"/>
          <w:vMerge w:val="restart"/>
        </w:tcPr>
        <w:p w14:paraId="6D71F81E" w14:textId="77777777" w:rsidR="001C7599" w:rsidRPr="00C803F3" w:rsidRDefault="001C7599" w:rsidP="001C7599">
          <w:r w:rsidRPr="00C803F3">
            <w:rPr>
              <w:noProof/>
              <w:lang w:eastAsia="en-GB"/>
            </w:rPr>
            <w:drawing>
              <wp:inline distT="0" distB="0" distL="0" distR="0" wp14:anchorId="0985AA91" wp14:editId="67ED2EE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B6EB10588EE461BB6BED86EDF4F87C2"/>
          </w:placeholder>
        </w:sdtPr>
        <w:sdtEndPr/>
        <w:sdtContent>
          <w:tc>
            <w:tcPr>
              <w:tcW w:w="4106" w:type="dxa"/>
            </w:tcPr>
            <w:p w14:paraId="484895E7" w14:textId="77777777" w:rsidR="001C7599" w:rsidRPr="00C803F3" w:rsidRDefault="001C7599" w:rsidP="001C7599">
              <w:pPr>
                <w:ind w:left="0" w:firstLine="0"/>
              </w:pPr>
              <w:r w:rsidRPr="002538AE">
                <w:rPr>
                  <w:b/>
                </w:rPr>
                <w:t xml:space="preserve">Improvement and Innovation </w:t>
              </w:r>
              <w:r>
                <w:rPr>
                  <w:b/>
                </w:rPr>
                <w:t>Board</w:t>
              </w:r>
              <w:r>
                <w:t xml:space="preserve"> </w:t>
              </w:r>
            </w:p>
          </w:tc>
        </w:sdtContent>
      </w:sdt>
    </w:tr>
    <w:tr w:rsidR="001C7599" w14:paraId="51E1FB39" w14:textId="77777777" w:rsidTr="00A86EB7">
      <w:trPr>
        <w:trHeight w:val="406"/>
      </w:trPr>
      <w:tc>
        <w:tcPr>
          <w:tcW w:w="5812" w:type="dxa"/>
          <w:vMerge/>
        </w:tcPr>
        <w:p w14:paraId="0863A3E9" w14:textId="77777777" w:rsidR="001C7599" w:rsidRPr="00A627DD" w:rsidRDefault="001C7599" w:rsidP="001C7599"/>
      </w:tc>
      <w:tc>
        <w:tcPr>
          <w:tcW w:w="4106" w:type="dxa"/>
        </w:tcPr>
        <w:sdt>
          <w:sdtPr>
            <w:alias w:val="Date"/>
            <w:tag w:val="Date"/>
            <w:id w:val="-488943452"/>
            <w:placeholder>
              <w:docPart w:val="2E908BC4029F4B0491FAC642B89E44EB"/>
            </w:placeholder>
            <w:date w:fullDate="2019-10-29T00:00:00Z">
              <w:dateFormat w:val="dd MMMM yyyy"/>
              <w:lid w:val="en-GB"/>
              <w:storeMappedDataAs w:val="dateTime"/>
              <w:calendar w:val="gregorian"/>
            </w:date>
          </w:sdtPr>
          <w:sdtEndPr/>
          <w:sdtContent>
            <w:p w14:paraId="7193E5C0" w14:textId="77777777" w:rsidR="001C7599" w:rsidRPr="00C803F3" w:rsidRDefault="001C7599" w:rsidP="001C7599">
              <w:r>
                <w:t>29 October 2019</w:t>
              </w:r>
            </w:p>
          </w:sdtContent>
        </w:sdt>
      </w:tc>
    </w:tr>
    <w:tr w:rsidR="001C7599" w:rsidRPr="00C25CA7" w14:paraId="2F9F89ED" w14:textId="77777777" w:rsidTr="00A86EB7">
      <w:trPr>
        <w:trHeight w:val="89"/>
      </w:trPr>
      <w:tc>
        <w:tcPr>
          <w:tcW w:w="5812" w:type="dxa"/>
          <w:vMerge/>
        </w:tcPr>
        <w:p w14:paraId="656F98F0" w14:textId="77777777" w:rsidR="001C7599" w:rsidRPr="00A627DD" w:rsidRDefault="001C7599" w:rsidP="001C7599"/>
      </w:tc>
      <w:tc>
        <w:tcPr>
          <w:tcW w:w="4106" w:type="dxa"/>
        </w:tcPr>
        <w:p w14:paraId="054B2A39" w14:textId="77777777" w:rsidR="001C7599" w:rsidRPr="00C803F3" w:rsidRDefault="001C7599" w:rsidP="001C7599"/>
      </w:tc>
    </w:tr>
  </w:tbl>
  <w:p w14:paraId="00849876" w14:textId="77777777" w:rsidR="000528D5" w:rsidRPr="001C7599" w:rsidRDefault="000528D5" w:rsidP="001C759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5E3"/>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2FE"/>
    <w:multiLevelType w:val="hybridMultilevel"/>
    <w:tmpl w:val="886AB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E1B10"/>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F2C38"/>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30A1C"/>
    <w:multiLevelType w:val="hybridMultilevel"/>
    <w:tmpl w:val="E69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66C42A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A51CB9"/>
    <w:multiLevelType w:val="hybridMultilevel"/>
    <w:tmpl w:val="C132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F76A5"/>
    <w:multiLevelType w:val="hybridMultilevel"/>
    <w:tmpl w:val="DB86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5B39CC"/>
    <w:multiLevelType w:val="multilevel"/>
    <w:tmpl w:val="1DCA2E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4274C08"/>
    <w:multiLevelType w:val="hybridMultilevel"/>
    <w:tmpl w:val="2B10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DA1F1F"/>
    <w:multiLevelType w:val="hybridMultilevel"/>
    <w:tmpl w:val="5AFCE92E"/>
    <w:lvl w:ilvl="0" w:tplc="3208C1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E76F8"/>
    <w:multiLevelType w:val="hybridMultilevel"/>
    <w:tmpl w:val="496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D2E02"/>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0526E"/>
    <w:multiLevelType w:val="hybridMultilevel"/>
    <w:tmpl w:val="7162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A55A9"/>
    <w:multiLevelType w:val="hybridMultilevel"/>
    <w:tmpl w:val="FCD4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F7E29"/>
    <w:multiLevelType w:val="hybridMultilevel"/>
    <w:tmpl w:val="6C30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6008F"/>
    <w:multiLevelType w:val="multilevel"/>
    <w:tmpl w:val="33464ACE"/>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1A04CB"/>
    <w:multiLevelType w:val="hybridMultilevel"/>
    <w:tmpl w:val="C3FA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6092A"/>
    <w:multiLevelType w:val="hybridMultilevel"/>
    <w:tmpl w:val="9DA699FA"/>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DFA2BAA"/>
    <w:multiLevelType w:val="hybridMultilevel"/>
    <w:tmpl w:val="C2F4BF6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Times New Roman"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Times New Roman"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Times New Roman" w:hint="default"/>
      </w:rPr>
    </w:lvl>
    <w:lvl w:ilvl="8" w:tplc="08090005">
      <w:start w:val="1"/>
      <w:numFmt w:val="bullet"/>
      <w:lvlText w:val=""/>
      <w:lvlJc w:val="left"/>
      <w:pPr>
        <w:ind w:left="6547" w:hanging="360"/>
      </w:pPr>
      <w:rPr>
        <w:rFonts w:ascii="Wingdings" w:hAnsi="Wingdings" w:hint="default"/>
      </w:rPr>
    </w:lvl>
  </w:abstractNum>
  <w:num w:numId="1">
    <w:abstractNumId w:val="6"/>
  </w:num>
  <w:num w:numId="2">
    <w:abstractNumId w:val="5"/>
  </w:num>
  <w:num w:numId="3">
    <w:abstractNumId w:val="6"/>
    <w:lvlOverride w:ilvl="0">
      <w:startOverride w:val="2"/>
    </w:lvlOverride>
  </w:num>
  <w:num w:numId="4">
    <w:abstractNumId w:val="19"/>
  </w:num>
  <w:num w:numId="5">
    <w:abstractNumId w:val="12"/>
  </w:num>
  <w:num w:numId="6">
    <w:abstractNumId w:val="7"/>
  </w:num>
  <w:num w:numId="7">
    <w:abstractNumId w:val="8"/>
  </w:num>
  <w:num w:numId="8">
    <w:abstractNumId w:val="11"/>
  </w:num>
  <w:num w:numId="9">
    <w:abstractNumId w:val="2"/>
  </w:num>
  <w:num w:numId="10">
    <w:abstractNumId w:val="18"/>
  </w:num>
  <w:num w:numId="11">
    <w:abstractNumId w:val="16"/>
  </w:num>
  <w:num w:numId="12">
    <w:abstractNumId w:val="3"/>
  </w:num>
  <w:num w:numId="13">
    <w:abstractNumId w:val="13"/>
  </w:num>
  <w:num w:numId="14">
    <w:abstractNumId w:val="15"/>
  </w:num>
  <w:num w:numId="15">
    <w:abstractNumId w:val="14"/>
  </w:num>
  <w:num w:numId="16">
    <w:abstractNumId w:val="0"/>
  </w:num>
  <w:num w:numId="17">
    <w:abstractNumId w:val="20"/>
  </w:num>
  <w:num w:numId="18">
    <w:abstractNumId w:val="20"/>
  </w:num>
  <w:num w:numId="19">
    <w:abstractNumId w:val="4"/>
  </w:num>
  <w:num w:numId="20">
    <w:abstractNumId w:val="21"/>
  </w:num>
  <w:num w:numId="21">
    <w:abstractNumId w:val="1"/>
  </w:num>
  <w:num w:numId="22">
    <w:abstractNumId w:val="10"/>
  </w:num>
  <w:num w:numId="23">
    <w:abstractNumId w:val="1"/>
  </w:num>
  <w:num w:numId="24">
    <w:abstractNumId w:val="17"/>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1E3F"/>
    <w:rsid w:val="000228D2"/>
    <w:rsid w:val="000279E1"/>
    <w:rsid w:val="00033AF7"/>
    <w:rsid w:val="00050434"/>
    <w:rsid w:val="000528D5"/>
    <w:rsid w:val="0008340D"/>
    <w:rsid w:val="00090ECD"/>
    <w:rsid w:val="000953FA"/>
    <w:rsid w:val="000A1557"/>
    <w:rsid w:val="000E7DF5"/>
    <w:rsid w:val="000F0F5B"/>
    <w:rsid w:val="000F69FB"/>
    <w:rsid w:val="00111972"/>
    <w:rsid w:val="0013639B"/>
    <w:rsid w:val="00143318"/>
    <w:rsid w:val="001551B1"/>
    <w:rsid w:val="00155475"/>
    <w:rsid w:val="001647ED"/>
    <w:rsid w:val="001B36CE"/>
    <w:rsid w:val="001C29DD"/>
    <w:rsid w:val="001C7599"/>
    <w:rsid w:val="001E66A9"/>
    <w:rsid w:val="00217C85"/>
    <w:rsid w:val="00237490"/>
    <w:rsid w:val="002539E9"/>
    <w:rsid w:val="00253F05"/>
    <w:rsid w:val="00260568"/>
    <w:rsid w:val="00260660"/>
    <w:rsid w:val="002825CF"/>
    <w:rsid w:val="00301A51"/>
    <w:rsid w:val="00302BA3"/>
    <w:rsid w:val="003167B2"/>
    <w:rsid w:val="00324083"/>
    <w:rsid w:val="00342D80"/>
    <w:rsid w:val="00345CBD"/>
    <w:rsid w:val="00375D06"/>
    <w:rsid w:val="00394CAD"/>
    <w:rsid w:val="00397640"/>
    <w:rsid w:val="003C15EF"/>
    <w:rsid w:val="003D03E5"/>
    <w:rsid w:val="003D704E"/>
    <w:rsid w:val="003D7B8F"/>
    <w:rsid w:val="003E1E6A"/>
    <w:rsid w:val="003E206A"/>
    <w:rsid w:val="004010BD"/>
    <w:rsid w:val="00402784"/>
    <w:rsid w:val="0043335F"/>
    <w:rsid w:val="00434B7B"/>
    <w:rsid w:val="0046666D"/>
    <w:rsid w:val="00486F20"/>
    <w:rsid w:val="004A4CB8"/>
    <w:rsid w:val="004B45B1"/>
    <w:rsid w:val="004D08A8"/>
    <w:rsid w:val="004E1C1A"/>
    <w:rsid w:val="004F3ED3"/>
    <w:rsid w:val="00522816"/>
    <w:rsid w:val="00576D79"/>
    <w:rsid w:val="0058131E"/>
    <w:rsid w:val="005976E7"/>
    <w:rsid w:val="005B0E34"/>
    <w:rsid w:val="006023EB"/>
    <w:rsid w:val="0061232D"/>
    <w:rsid w:val="00626247"/>
    <w:rsid w:val="00643E5C"/>
    <w:rsid w:val="00653284"/>
    <w:rsid w:val="00662EE9"/>
    <w:rsid w:val="00690112"/>
    <w:rsid w:val="006A6A69"/>
    <w:rsid w:val="006B4870"/>
    <w:rsid w:val="006D6E83"/>
    <w:rsid w:val="006E3414"/>
    <w:rsid w:val="00712C86"/>
    <w:rsid w:val="0072276E"/>
    <w:rsid w:val="007501F3"/>
    <w:rsid w:val="007622BA"/>
    <w:rsid w:val="007771CB"/>
    <w:rsid w:val="00790CF5"/>
    <w:rsid w:val="00795C95"/>
    <w:rsid w:val="007B52CA"/>
    <w:rsid w:val="007C72B7"/>
    <w:rsid w:val="007D0427"/>
    <w:rsid w:val="007D1E1A"/>
    <w:rsid w:val="007D1E8D"/>
    <w:rsid w:val="007E3373"/>
    <w:rsid w:val="007F0C40"/>
    <w:rsid w:val="007F3A36"/>
    <w:rsid w:val="007F77FE"/>
    <w:rsid w:val="0080661C"/>
    <w:rsid w:val="00813944"/>
    <w:rsid w:val="00824A5B"/>
    <w:rsid w:val="00834F58"/>
    <w:rsid w:val="00841BA9"/>
    <w:rsid w:val="00847130"/>
    <w:rsid w:val="00847B2B"/>
    <w:rsid w:val="0087033D"/>
    <w:rsid w:val="00891AE9"/>
    <w:rsid w:val="008A259A"/>
    <w:rsid w:val="008B1AA2"/>
    <w:rsid w:val="008B635C"/>
    <w:rsid w:val="008B6D89"/>
    <w:rsid w:val="008B7921"/>
    <w:rsid w:val="008D2E8D"/>
    <w:rsid w:val="008D55EF"/>
    <w:rsid w:val="008E7711"/>
    <w:rsid w:val="0091539D"/>
    <w:rsid w:val="00952590"/>
    <w:rsid w:val="00962E28"/>
    <w:rsid w:val="00974C71"/>
    <w:rsid w:val="009B0C4C"/>
    <w:rsid w:val="009B1AA8"/>
    <w:rsid w:val="009B6F95"/>
    <w:rsid w:val="009C449D"/>
    <w:rsid w:val="009C4FE2"/>
    <w:rsid w:val="00A20883"/>
    <w:rsid w:val="00A21E5F"/>
    <w:rsid w:val="00A36A47"/>
    <w:rsid w:val="00A430F4"/>
    <w:rsid w:val="00A65377"/>
    <w:rsid w:val="00A962BE"/>
    <w:rsid w:val="00AA07BE"/>
    <w:rsid w:val="00AC508A"/>
    <w:rsid w:val="00AC67F6"/>
    <w:rsid w:val="00AE296E"/>
    <w:rsid w:val="00B0475D"/>
    <w:rsid w:val="00B1043D"/>
    <w:rsid w:val="00B17C4B"/>
    <w:rsid w:val="00B417B9"/>
    <w:rsid w:val="00B43AB7"/>
    <w:rsid w:val="00B44133"/>
    <w:rsid w:val="00B518B6"/>
    <w:rsid w:val="00B57DCC"/>
    <w:rsid w:val="00B84F31"/>
    <w:rsid w:val="00BC43A6"/>
    <w:rsid w:val="00BD5F6A"/>
    <w:rsid w:val="00BD63E9"/>
    <w:rsid w:val="00C13077"/>
    <w:rsid w:val="00C30301"/>
    <w:rsid w:val="00C33536"/>
    <w:rsid w:val="00C34925"/>
    <w:rsid w:val="00C803F3"/>
    <w:rsid w:val="00C92EBC"/>
    <w:rsid w:val="00C95837"/>
    <w:rsid w:val="00CC58E8"/>
    <w:rsid w:val="00CD0B60"/>
    <w:rsid w:val="00D028C5"/>
    <w:rsid w:val="00D13761"/>
    <w:rsid w:val="00D45B4D"/>
    <w:rsid w:val="00D53711"/>
    <w:rsid w:val="00D71A7F"/>
    <w:rsid w:val="00D71F34"/>
    <w:rsid w:val="00DA7394"/>
    <w:rsid w:val="00DF3243"/>
    <w:rsid w:val="00E03FFA"/>
    <w:rsid w:val="00E126AE"/>
    <w:rsid w:val="00E1290A"/>
    <w:rsid w:val="00E1526E"/>
    <w:rsid w:val="00E270B3"/>
    <w:rsid w:val="00E40557"/>
    <w:rsid w:val="00E44867"/>
    <w:rsid w:val="00E71A97"/>
    <w:rsid w:val="00E73CE2"/>
    <w:rsid w:val="00E93306"/>
    <w:rsid w:val="00EA6C74"/>
    <w:rsid w:val="00EC7D6A"/>
    <w:rsid w:val="00ED0E85"/>
    <w:rsid w:val="00ED1D57"/>
    <w:rsid w:val="00EF01DB"/>
    <w:rsid w:val="00F1124F"/>
    <w:rsid w:val="00F2109F"/>
    <w:rsid w:val="00F2709A"/>
    <w:rsid w:val="00F2761A"/>
    <w:rsid w:val="00F51374"/>
    <w:rsid w:val="00F654A3"/>
    <w:rsid w:val="00F77BED"/>
    <w:rsid w:val="00FB6FD7"/>
    <w:rsid w:val="00FD6490"/>
    <w:rsid w:val="00FE2CE2"/>
    <w:rsid w:val="00FF1429"/>
    <w:rsid w:val="00FF31BF"/>
    <w:rsid w:val="00FF6DE1"/>
    <w:rsid w:val="0E9F3E10"/>
    <w:rsid w:val="532B7529"/>
    <w:rsid w:val="59A0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 w:type="paragraph" w:styleId="NormalWeb">
    <w:name w:val="Normal (Web)"/>
    <w:basedOn w:val="Normal"/>
    <w:uiPriority w:val="99"/>
    <w:unhideWhenUsed/>
    <w:rsid w:val="00A653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660"/>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E3373"/>
    <w:rPr>
      <w:sz w:val="16"/>
      <w:szCs w:val="16"/>
    </w:rPr>
  </w:style>
  <w:style w:type="paragraph" w:styleId="CommentText">
    <w:name w:val="annotation text"/>
    <w:basedOn w:val="Normal"/>
    <w:link w:val="CommentTextChar"/>
    <w:uiPriority w:val="99"/>
    <w:semiHidden/>
    <w:unhideWhenUsed/>
    <w:rsid w:val="007E3373"/>
    <w:pPr>
      <w:spacing w:line="240" w:lineRule="auto"/>
    </w:pPr>
    <w:rPr>
      <w:sz w:val="20"/>
      <w:szCs w:val="20"/>
    </w:rPr>
  </w:style>
  <w:style w:type="character" w:customStyle="1" w:styleId="CommentTextChar">
    <w:name w:val="Comment Text Char"/>
    <w:basedOn w:val="DefaultParagraphFont"/>
    <w:link w:val="CommentText"/>
    <w:uiPriority w:val="99"/>
    <w:semiHidden/>
    <w:rsid w:val="007E337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E3373"/>
    <w:rPr>
      <w:b/>
      <w:bCs/>
    </w:rPr>
  </w:style>
  <w:style w:type="character" w:customStyle="1" w:styleId="CommentSubjectChar">
    <w:name w:val="Comment Subject Char"/>
    <w:basedOn w:val="CommentTextChar"/>
    <w:link w:val="CommentSubject"/>
    <w:uiPriority w:val="99"/>
    <w:semiHidden/>
    <w:rsid w:val="007E3373"/>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993950645">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46895440">
      <w:bodyDiv w:val="1"/>
      <w:marLeft w:val="0"/>
      <w:marRight w:val="0"/>
      <w:marTop w:val="0"/>
      <w:marBottom w:val="0"/>
      <w:divBdr>
        <w:top w:val="none" w:sz="0" w:space="0" w:color="auto"/>
        <w:left w:val="none" w:sz="0" w:space="0" w:color="auto"/>
        <w:bottom w:val="none" w:sz="0" w:space="0" w:color="auto"/>
        <w:right w:val="none" w:sz="0" w:space="0" w:color="auto"/>
      </w:divBdr>
      <w:divsChild>
        <w:div w:id="704134130">
          <w:marLeft w:val="0"/>
          <w:marRight w:val="0"/>
          <w:marTop w:val="0"/>
          <w:marBottom w:val="0"/>
          <w:divBdr>
            <w:top w:val="none" w:sz="0" w:space="0" w:color="auto"/>
            <w:left w:val="none" w:sz="0" w:space="0" w:color="auto"/>
            <w:bottom w:val="none" w:sz="0" w:space="0" w:color="auto"/>
            <w:right w:val="none" w:sz="0" w:space="0" w:color="auto"/>
          </w:divBdr>
          <w:divsChild>
            <w:div w:id="1586300262">
              <w:marLeft w:val="0"/>
              <w:marRight w:val="0"/>
              <w:marTop w:val="0"/>
              <w:marBottom w:val="0"/>
              <w:divBdr>
                <w:top w:val="none" w:sz="0" w:space="0" w:color="auto"/>
                <w:left w:val="none" w:sz="0" w:space="0" w:color="auto"/>
                <w:bottom w:val="none" w:sz="0" w:space="0" w:color="auto"/>
                <w:right w:val="none" w:sz="0" w:space="0" w:color="auto"/>
              </w:divBdr>
              <w:divsChild>
                <w:div w:id="1983541008">
                  <w:marLeft w:val="0"/>
                  <w:marRight w:val="0"/>
                  <w:marTop w:val="0"/>
                  <w:marBottom w:val="0"/>
                  <w:divBdr>
                    <w:top w:val="none" w:sz="0" w:space="0" w:color="auto"/>
                    <w:left w:val="none" w:sz="0" w:space="0" w:color="auto"/>
                    <w:bottom w:val="none" w:sz="0" w:space="0" w:color="auto"/>
                    <w:right w:val="none" w:sz="0" w:space="0" w:color="auto"/>
                  </w:divBdr>
                  <w:divsChild>
                    <w:div w:id="751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79806860">
      <w:bodyDiv w:val="1"/>
      <w:marLeft w:val="0"/>
      <w:marRight w:val="0"/>
      <w:marTop w:val="0"/>
      <w:marBottom w:val="0"/>
      <w:divBdr>
        <w:top w:val="none" w:sz="0" w:space="0" w:color="auto"/>
        <w:left w:val="none" w:sz="0" w:space="0" w:color="auto"/>
        <w:bottom w:val="none" w:sz="0" w:space="0" w:color="auto"/>
        <w:right w:val="none" w:sz="0" w:space="0" w:color="auto"/>
      </w:divBdr>
    </w:div>
    <w:div w:id="1221213176">
      <w:bodyDiv w:val="1"/>
      <w:marLeft w:val="0"/>
      <w:marRight w:val="0"/>
      <w:marTop w:val="0"/>
      <w:marBottom w:val="0"/>
      <w:divBdr>
        <w:top w:val="none" w:sz="0" w:space="0" w:color="auto"/>
        <w:left w:val="none" w:sz="0" w:space="0" w:color="auto"/>
        <w:bottom w:val="none" w:sz="0" w:space="0" w:color="auto"/>
        <w:right w:val="none" w:sz="0" w:space="0" w:color="auto"/>
      </w:divBdr>
      <w:divsChild>
        <w:div w:id="1366754913">
          <w:marLeft w:val="0"/>
          <w:marRight w:val="0"/>
          <w:marTop w:val="0"/>
          <w:marBottom w:val="0"/>
          <w:divBdr>
            <w:top w:val="none" w:sz="0" w:space="0" w:color="auto"/>
            <w:left w:val="none" w:sz="0" w:space="0" w:color="auto"/>
            <w:bottom w:val="none" w:sz="0" w:space="0" w:color="auto"/>
            <w:right w:val="none" w:sz="0" w:space="0" w:color="auto"/>
          </w:divBdr>
          <w:divsChild>
            <w:div w:id="1899591040">
              <w:marLeft w:val="0"/>
              <w:marRight w:val="0"/>
              <w:marTop w:val="0"/>
              <w:marBottom w:val="0"/>
              <w:divBdr>
                <w:top w:val="none" w:sz="0" w:space="0" w:color="auto"/>
                <w:left w:val="none" w:sz="0" w:space="0" w:color="auto"/>
                <w:bottom w:val="none" w:sz="0" w:space="0" w:color="auto"/>
                <w:right w:val="none" w:sz="0" w:space="0" w:color="auto"/>
              </w:divBdr>
              <w:divsChild>
                <w:div w:id="2035501578">
                  <w:marLeft w:val="0"/>
                  <w:marRight w:val="0"/>
                  <w:marTop w:val="0"/>
                  <w:marBottom w:val="0"/>
                  <w:divBdr>
                    <w:top w:val="none" w:sz="0" w:space="0" w:color="auto"/>
                    <w:left w:val="none" w:sz="0" w:space="0" w:color="auto"/>
                    <w:bottom w:val="none" w:sz="0" w:space="0" w:color="auto"/>
                    <w:right w:val="none" w:sz="0" w:space="0" w:color="auto"/>
                  </w:divBdr>
                  <w:divsChild>
                    <w:div w:id="544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290546514">
      <w:bodyDiv w:val="1"/>
      <w:marLeft w:val="0"/>
      <w:marRight w:val="0"/>
      <w:marTop w:val="0"/>
      <w:marBottom w:val="0"/>
      <w:divBdr>
        <w:top w:val="none" w:sz="0" w:space="0" w:color="auto"/>
        <w:left w:val="none" w:sz="0" w:space="0" w:color="auto"/>
        <w:bottom w:val="none" w:sz="0" w:space="0" w:color="auto"/>
        <w:right w:val="none" w:sz="0" w:space="0" w:color="auto"/>
      </w:divBdr>
      <w:divsChild>
        <w:div w:id="1321546727">
          <w:marLeft w:val="0"/>
          <w:marRight w:val="0"/>
          <w:marTop w:val="0"/>
          <w:marBottom w:val="0"/>
          <w:divBdr>
            <w:top w:val="none" w:sz="0" w:space="0" w:color="auto"/>
            <w:left w:val="none" w:sz="0" w:space="0" w:color="auto"/>
            <w:bottom w:val="none" w:sz="0" w:space="0" w:color="auto"/>
            <w:right w:val="none" w:sz="0" w:space="0" w:color="auto"/>
          </w:divBdr>
          <w:divsChild>
            <w:div w:id="77051561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1113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665428341">
      <w:bodyDiv w:val="1"/>
      <w:marLeft w:val="0"/>
      <w:marRight w:val="0"/>
      <w:marTop w:val="0"/>
      <w:marBottom w:val="0"/>
      <w:divBdr>
        <w:top w:val="none" w:sz="0" w:space="0" w:color="auto"/>
        <w:left w:val="none" w:sz="0" w:space="0" w:color="auto"/>
        <w:bottom w:val="none" w:sz="0" w:space="0" w:color="auto"/>
        <w:right w:val="none" w:sz="0" w:space="0" w:color="auto"/>
      </w:divBdr>
    </w:div>
    <w:div w:id="1737238171">
      <w:bodyDiv w:val="1"/>
      <w:marLeft w:val="0"/>
      <w:marRight w:val="0"/>
      <w:marTop w:val="0"/>
      <w:marBottom w:val="0"/>
      <w:divBdr>
        <w:top w:val="none" w:sz="0" w:space="0" w:color="auto"/>
        <w:left w:val="none" w:sz="0" w:space="0" w:color="auto"/>
        <w:bottom w:val="none" w:sz="0" w:space="0" w:color="auto"/>
        <w:right w:val="none" w:sz="0" w:space="0" w:color="auto"/>
      </w:divBdr>
    </w:div>
    <w:div w:id="1919778779">
      <w:bodyDiv w:val="1"/>
      <w:marLeft w:val="0"/>
      <w:marRight w:val="0"/>
      <w:marTop w:val="0"/>
      <w:marBottom w:val="0"/>
      <w:divBdr>
        <w:top w:val="none" w:sz="0" w:space="0" w:color="auto"/>
        <w:left w:val="none" w:sz="0" w:space="0" w:color="auto"/>
        <w:bottom w:val="none" w:sz="0" w:space="0" w:color="auto"/>
        <w:right w:val="none" w:sz="0" w:space="0" w:color="auto"/>
      </w:divBdr>
      <w:divsChild>
        <w:div w:id="1147549996">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sChild>
                <w:div w:id="1927373830">
                  <w:marLeft w:val="0"/>
                  <w:marRight w:val="0"/>
                  <w:marTop w:val="0"/>
                  <w:marBottom w:val="0"/>
                  <w:divBdr>
                    <w:top w:val="none" w:sz="0" w:space="0" w:color="auto"/>
                    <w:left w:val="none" w:sz="0" w:space="0" w:color="auto"/>
                    <w:bottom w:val="none" w:sz="0" w:space="0" w:color="auto"/>
                    <w:right w:val="none" w:sz="0" w:space="0" w:color="auto"/>
                  </w:divBdr>
                  <w:divsChild>
                    <w:div w:id="1429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 w:id="2046716473">
      <w:bodyDiv w:val="1"/>
      <w:marLeft w:val="0"/>
      <w:marRight w:val="0"/>
      <w:marTop w:val="0"/>
      <w:marBottom w:val="0"/>
      <w:divBdr>
        <w:top w:val="none" w:sz="0" w:space="0" w:color="auto"/>
        <w:left w:val="none" w:sz="0" w:space="0" w:color="auto"/>
        <w:bottom w:val="none" w:sz="0" w:space="0" w:color="auto"/>
        <w:right w:val="none" w:sz="0" w:space="0" w:color="auto"/>
      </w:divBdr>
    </w:div>
    <w:div w:id="2090535915">
      <w:bodyDiv w:val="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sChild>
            <w:div w:id="2017924704">
              <w:marLeft w:val="0"/>
              <w:marRight w:val="0"/>
              <w:marTop w:val="0"/>
              <w:marBottom w:val="0"/>
              <w:divBdr>
                <w:top w:val="none" w:sz="0" w:space="0" w:color="auto"/>
                <w:left w:val="none" w:sz="0" w:space="0" w:color="auto"/>
                <w:bottom w:val="none" w:sz="0" w:space="0" w:color="auto"/>
                <w:right w:val="none" w:sz="0" w:space="0" w:color="auto"/>
              </w:divBdr>
              <w:divsChild>
                <w:div w:id="168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environment-and-waste/waste" TargetMode="External"/><Relationship Id="rId18" Type="http://schemas.openxmlformats.org/officeDocument/2006/relationships/hyperlink" Target="https://www.local.gov.uk/sites/default/files/documents/New%20Conversations%20Guide%20refresh_1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topics/environment-and-waste/climate-change" TargetMode="External"/><Relationship Id="rId17" Type="http://schemas.openxmlformats.org/officeDocument/2006/relationships/hyperlink" Target="https://www.local.gov.uk/our-support/highlighting-political-leadership/leadership-essent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topics/severe-weather" TargetMode="External"/><Relationship Id="rId20" Type="http://schemas.openxmlformats.org/officeDocument/2006/relationships/hyperlink" Target="https://www.local.gov.uk/about/news/climate-change-goals-hinge-funding-and-powers-local-ar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ouncillor-workbook-acting-climate-chang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councils-charge-making-case-electric-charging-invest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calpartnerships.org.uk/our-expertise/ref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environment-and-waste/litter-and-fly-tipp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903E2FE5194F07884F95ED81866A63"/>
        <w:category>
          <w:name w:val="General"/>
          <w:gallery w:val="placeholder"/>
        </w:category>
        <w:types>
          <w:type w:val="bbPlcHdr"/>
        </w:types>
        <w:behaviors>
          <w:behavior w:val="content"/>
        </w:behaviors>
        <w:guid w:val="{3DBE9A3C-9A32-45A0-9BC2-40D720CCC2E2}"/>
      </w:docPartPr>
      <w:docPartBody>
        <w:p w:rsidR="00D60045" w:rsidRDefault="001C79DF">
          <w:pPr>
            <w:pStyle w:val="61903E2FE5194F07884F95ED81866A63"/>
          </w:pPr>
          <w:r w:rsidRPr="00FB1144">
            <w:rPr>
              <w:rStyle w:val="PlaceholderText"/>
            </w:rPr>
            <w:t>Click here to enter text.</w:t>
          </w:r>
        </w:p>
      </w:docPartBody>
    </w:docPart>
    <w:docPart>
      <w:docPartPr>
        <w:name w:val="0E329E2C74054110AE151748FF1BD64D"/>
        <w:category>
          <w:name w:val="General"/>
          <w:gallery w:val="placeholder"/>
        </w:category>
        <w:types>
          <w:type w:val="bbPlcHdr"/>
        </w:types>
        <w:behaviors>
          <w:behavior w:val="content"/>
        </w:behaviors>
        <w:guid w:val="{F0D88424-E4B8-42A7-B888-79917E6A1EE2}"/>
      </w:docPartPr>
      <w:docPartBody>
        <w:p w:rsidR="00D60045" w:rsidRDefault="00B656EE">
          <w:pPr>
            <w:pStyle w:val="0E329E2C74054110AE151748FF1BD64D"/>
          </w:pPr>
          <w:r w:rsidRPr="00FB1144">
            <w:rPr>
              <w:rStyle w:val="PlaceholderText"/>
            </w:rPr>
            <w:t>Click here to enter text.</w:t>
          </w:r>
        </w:p>
      </w:docPartBody>
    </w:docPart>
    <w:docPart>
      <w:docPartPr>
        <w:name w:val="BB6EB10588EE461BB6BED86EDF4F87C2"/>
        <w:category>
          <w:name w:val="General"/>
          <w:gallery w:val="placeholder"/>
        </w:category>
        <w:types>
          <w:type w:val="bbPlcHdr"/>
        </w:types>
        <w:behaviors>
          <w:behavior w:val="content"/>
        </w:behaviors>
        <w:guid w:val="{6FB0D90F-B80E-41B2-8678-4FD661B1825F}"/>
      </w:docPartPr>
      <w:docPartBody>
        <w:p w:rsidR="006F16CC" w:rsidRDefault="00034542" w:rsidP="00034542">
          <w:pPr>
            <w:pStyle w:val="BB6EB10588EE461BB6BED86EDF4F87C2"/>
          </w:pPr>
          <w:r w:rsidRPr="00FB1144">
            <w:rPr>
              <w:rStyle w:val="PlaceholderText"/>
            </w:rPr>
            <w:t>Click here to enter text.</w:t>
          </w:r>
        </w:p>
      </w:docPartBody>
    </w:docPart>
    <w:docPart>
      <w:docPartPr>
        <w:name w:val="2E908BC4029F4B0491FAC642B89E44EB"/>
        <w:category>
          <w:name w:val="General"/>
          <w:gallery w:val="placeholder"/>
        </w:category>
        <w:types>
          <w:type w:val="bbPlcHdr"/>
        </w:types>
        <w:behaviors>
          <w:behavior w:val="content"/>
        </w:behaviors>
        <w:guid w:val="{3E6ECC66-BD18-4C4A-A9EC-AC0107B81813}"/>
      </w:docPartPr>
      <w:docPartBody>
        <w:p w:rsidR="006F16CC" w:rsidRDefault="00034542" w:rsidP="00034542">
          <w:pPr>
            <w:pStyle w:val="2E908BC4029F4B0491FAC642B89E44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34542"/>
    <w:rsid w:val="0009562D"/>
    <w:rsid w:val="001C79DF"/>
    <w:rsid w:val="002223D1"/>
    <w:rsid w:val="002F1F5C"/>
    <w:rsid w:val="00397D5C"/>
    <w:rsid w:val="00426D5F"/>
    <w:rsid w:val="004E2C7C"/>
    <w:rsid w:val="00671ED4"/>
    <w:rsid w:val="006F16CC"/>
    <w:rsid w:val="0070637B"/>
    <w:rsid w:val="00935B88"/>
    <w:rsid w:val="00A31BA8"/>
    <w:rsid w:val="00B656EE"/>
    <w:rsid w:val="00B710F9"/>
    <w:rsid w:val="00BA35B1"/>
    <w:rsid w:val="00CF39C3"/>
    <w:rsid w:val="00D0122B"/>
    <w:rsid w:val="00D6004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4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 w:type="paragraph" w:customStyle="1" w:styleId="FF858B6CA80AAC458F8C2B0E27D89361">
    <w:name w:val="FF858B6CA80AAC458F8C2B0E27D89361"/>
    <w:rsid w:val="00B656EE"/>
    <w:pPr>
      <w:spacing w:after="0" w:line="240" w:lineRule="auto"/>
    </w:pPr>
    <w:rPr>
      <w:sz w:val="24"/>
      <w:szCs w:val="24"/>
      <w:lang w:eastAsia="en-GB"/>
    </w:rPr>
  </w:style>
  <w:style w:type="paragraph" w:customStyle="1" w:styleId="61903E2FE5194F07884F95ED81866A63">
    <w:name w:val="61903E2FE5194F07884F95ED81866A63"/>
    <w:rPr>
      <w:lang w:eastAsia="en-GB"/>
    </w:rPr>
  </w:style>
  <w:style w:type="paragraph" w:customStyle="1" w:styleId="0E329E2C74054110AE151748FF1BD64D">
    <w:name w:val="0E329E2C74054110AE151748FF1BD64D"/>
    <w:rPr>
      <w:lang w:eastAsia="en-GB"/>
    </w:rPr>
  </w:style>
  <w:style w:type="paragraph" w:customStyle="1" w:styleId="BB6EB10588EE461BB6BED86EDF4F87C2">
    <w:name w:val="BB6EB10588EE461BB6BED86EDF4F87C2"/>
    <w:rsid w:val="00034542"/>
    <w:rPr>
      <w:lang w:eastAsia="en-GB"/>
    </w:rPr>
  </w:style>
  <w:style w:type="paragraph" w:customStyle="1" w:styleId="2E908BC4029F4B0491FAC642B89E44EB">
    <w:name w:val="2E908BC4029F4B0491FAC642B89E44EB"/>
    <w:rsid w:val="0003454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7a90dde2-a596-4635-9202-ee9c17a8ad0b" xsi:nil="true"/>
    <Document_x0020_Type xmlns="be2d8b33-93e9-4cb7-9123-89740574f838"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C28DC4F4-A6E9-45B8-BC9E-85D4AC3A6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7a90dde2-a596-4635-9202-ee9c17a8ad0b"/>
    <ds:schemaRef ds:uri="http://schemas.microsoft.com/office/2006/documentManagement/types"/>
    <ds:schemaRef ds:uri="http://purl.org/dc/elements/1.1/"/>
    <ds:schemaRef ds:uri="http://www.w3.org/XML/1998/namespace"/>
    <ds:schemaRef ds:uri="be2d8b33-93e9-4cb7-9123-89740574f838"/>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A3E0A09-C858-4E18-A88B-AB7746E5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DF3974E7</Template>
  <TotalTime>5</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6</cp:revision>
  <cp:lastPrinted>2018-11-26T12:55:00Z</cp:lastPrinted>
  <dcterms:created xsi:type="dcterms:W3CDTF">2019-10-21T11:28:00Z</dcterms:created>
  <dcterms:modified xsi:type="dcterms:W3CDTF">2019-10-22T12:11:00Z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